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694F" w14:textId="7E1F50D9" w:rsidR="00505AE0" w:rsidRDefault="004762F1" w:rsidP="00505AE0">
      <w:pPr>
        <w:pStyle w:val="Heading1"/>
      </w:pPr>
      <w:bookmarkStart w:id="0" w:name="_Toc66972169"/>
      <w:r>
        <w:t xml:space="preserve">FY21 </w:t>
      </w:r>
      <w:bookmarkEnd w:id="0"/>
      <w:r>
        <w:t>quarterly reporting system tempalte</w:t>
      </w:r>
    </w:p>
    <w:p w14:paraId="5B08A3E8" w14:textId="585683A7" w:rsidR="00505AE0" w:rsidRDefault="004762F1" w:rsidP="004762F1">
      <w:bookmarkStart w:id="1" w:name="_Toc66972170"/>
      <w:r>
        <w:t xml:space="preserve">This template is an OPTIONAL resource for grantees to use if they would like to answer the reporting system questions within a Word document prior to inputting data into the online Quarterly Reporting System. This template is for internal program use only and grantees are still responsible for submitting all data through the Quarterly Reporting System. </w:t>
      </w:r>
      <w:bookmarkEnd w:id="1"/>
    </w:p>
    <w:p w14:paraId="5AA7D29A" w14:textId="17740691" w:rsidR="00A446F9" w:rsidRPr="00B26531" w:rsidRDefault="00A446F9" w:rsidP="004762F1">
      <w:r>
        <w:t xml:space="preserve">Rows with a light blue background indicate that the question is a sub-question. Sub-questions are auto populated in the reporting system based on the response to a previous question. </w:t>
      </w:r>
    </w:p>
    <w:p w14:paraId="4B132E31" w14:textId="77777777" w:rsidR="003E4BCA" w:rsidRDefault="003E4BCA" w:rsidP="003E4BCA">
      <w:pPr>
        <w:pStyle w:val="Heading2"/>
        <w:rPr>
          <w:b/>
        </w:rPr>
      </w:pPr>
      <w:r w:rsidRPr="00DF5F6F">
        <w:t>Introduction Questions</w:t>
      </w:r>
      <w:r w:rsidRPr="00B84B14">
        <w:rPr>
          <w:b/>
        </w:rPr>
        <w:t xml:space="preserve"> </w:t>
      </w:r>
    </w:p>
    <w:p w14:paraId="5D585C7E" w14:textId="21DD8A66" w:rsidR="00BE41C3" w:rsidRPr="00762DA1" w:rsidRDefault="00BE41C3" w:rsidP="00BE41C3">
      <w:pPr>
        <w:rPr>
          <w:rFonts w:ascii="Brandon Grotesque Bold" w:hAnsi="Brandon Grotesque Bold"/>
          <w:bCs/>
          <w:iCs/>
          <w:color w:val="F38053"/>
        </w:rPr>
      </w:pPr>
      <w:r w:rsidRPr="00B84B14">
        <w:rPr>
          <w:rFonts w:ascii="Brandon Grotesque Bold" w:hAnsi="Brandon Grotesque Bold"/>
          <w:b/>
          <w:bCs/>
        </w:rPr>
        <w:t>Question frequency:</w:t>
      </w:r>
      <w:r w:rsidRPr="00B26531">
        <w:rPr>
          <w:rFonts w:ascii="Brandon Grotesque Bold" w:hAnsi="Brandon Grotesque Bold"/>
          <w:bCs/>
        </w:rPr>
        <w:t xml:space="preserve"> </w:t>
      </w:r>
      <w:r w:rsidR="00762DA1">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858"/>
        <w:gridCol w:w="1152"/>
        <w:gridCol w:w="4252"/>
        <w:gridCol w:w="3963"/>
      </w:tblGrid>
      <w:tr w:rsidR="004762F1" w:rsidRPr="005B456A" w14:paraId="13A183A4" w14:textId="66576803" w:rsidTr="00F2736A">
        <w:trPr>
          <w:trHeight w:val="422"/>
        </w:trPr>
        <w:tc>
          <w:tcPr>
            <w:tcW w:w="1165" w:type="dxa"/>
          </w:tcPr>
          <w:p w14:paraId="6A7A9B6E" w14:textId="3D8A4303" w:rsidR="004762F1" w:rsidRPr="00286B95" w:rsidRDefault="004762F1" w:rsidP="004762F1">
            <w:pPr>
              <w:spacing w:after="0"/>
              <w:jc w:val="center"/>
              <w:rPr>
                <w:rFonts w:ascii="Brandon Grotesque Bold" w:hAnsi="Brandon Grotesque Bold"/>
                <w:bCs/>
              </w:rPr>
            </w:pPr>
            <w:r>
              <w:rPr>
                <w:rFonts w:ascii="Brandon Grotesque Bold" w:hAnsi="Brandon Grotesque Bold"/>
                <w:bCs/>
              </w:rPr>
              <w:t>Question Number</w:t>
            </w:r>
          </w:p>
        </w:tc>
        <w:tc>
          <w:tcPr>
            <w:tcW w:w="3858" w:type="dxa"/>
            <w:shd w:val="clear" w:color="auto" w:fill="auto"/>
            <w:vAlign w:val="center"/>
            <w:hideMark/>
          </w:tcPr>
          <w:p w14:paraId="21E13720" w14:textId="2A71CAB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152" w:type="dxa"/>
            <w:shd w:val="clear" w:color="auto" w:fill="auto"/>
            <w:vAlign w:val="center"/>
            <w:hideMark/>
          </w:tcPr>
          <w:p w14:paraId="580C88EF"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4252" w:type="dxa"/>
            <w:shd w:val="clear" w:color="auto" w:fill="auto"/>
            <w:vAlign w:val="center"/>
            <w:hideMark/>
          </w:tcPr>
          <w:p w14:paraId="73EE2F82"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3963" w:type="dxa"/>
            <w:vAlign w:val="center"/>
          </w:tcPr>
          <w:p w14:paraId="423E367F" w14:textId="7789BCE1"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451B0392" w14:textId="67BD8631" w:rsidTr="00F010E6">
        <w:trPr>
          <w:trHeight w:val="1080"/>
        </w:trPr>
        <w:tc>
          <w:tcPr>
            <w:tcW w:w="1165" w:type="dxa"/>
          </w:tcPr>
          <w:p w14:paraId="16461A11" w14:textId="07E78D7D" w:rsidR="004762F1" w:rsidRPr="005B456A" w:rsidRDefault="004762F1" w:rsidP="004762F1">
            <w:r>
              <w:t>B1</w:t>
            </w:r>
          </w:p>
        </w:tc>
        <w:tc>
          <w:tcPr>
            <w:tcW w:w="3858" w:type="dxa"/>
            <w:shd w:val="clear" w:color="auto" w:fill="auto"/>
            <w:hideMark/>
          </w:tcPr>
          <w:p w14:paraId="3643F655" w14:textId="33E1FB6F" w:rsidR="004762F1" w:rsidRPr="005B456A" w:rsidRDefault="004762F1" w:rsidP="004762F1">
            <w:r>
              <w:t>Implementing Organization:</w:t>
            </w:r>
          </w:p>
        </w:tc>
        <w:tc>
          <w:tcPr>
            <w:tcW w:w="1152" w:type="dxa"/>
            <w:shd w:val="clear" w:color="auto" w:fill="auto"/>
            <w:hideMark/>
          </w:tcPr>
          <w:p w14:paraId="684DE6DB" w14:textId="77777777" w:rsidR="004762F1" w:rsidRPr="005B456A" w:rsidRDefault="004762F1" w:rsidP="004762F1">
            <w:r w:rsidRPr="005B456A">
              <w:t>Pre-filled</w:t>
            </w:r>
          </w:p>
        </w:tc>
        <w:tc>
          <w:tcPr>
            <w:tcW w:w="8215" w:type="dxa"/>
            <w:gridSpan w:val="2"/>
            <w:shd w:val="clear" w:color="auto" w:fill="auto"/>
            <w:hideMark/>
          </w:tcPr>
          <w:p w14:paraId="6CD200C1" w14:textId="6AD62718" w:rsidR="004762F1" w:rsidRPr="005B456A" w:rsidRDefault="004762F1" w:rsidP="004762F1">
            <w:r w:rsidRPr="005B456A">
              <w:t xml:space="preserve">This is filled in automatically based </w:t>
            </w:r>
            <w:proofErr w:type="gramStart"/>
            <w:r w:rsidRPr="005B456A">
              <w:t>off of</w:t>
            </w:r>
            <w:proofErr w:type="gramEnd"/>
            <w:r w:rsidRPr="005B456A">
              <w:t xml:space="preserve"> the password you entered. If the name displayed is not your organization, please close the browser immediately and make sure your password is correct.</w:t>
            </w:r>
            <w:r>
              <w:t xml:space="preserve"> </w:t>
            </w:r>
            <w:r w:rsidRPr="00B26531">
              <w:t>If you are unsure of your organization’s password, please go to</w:t>
            </w:r>
            <w:r w:rsidRPr="00286B95">
              <w:rPr>
                <w:rStyle w:val="IntenseEmphasis"/>
              </w:rPr>
              <w:t xml:space="preserve"> </w:t>
            </w:r>
            <w:hyperlink r:id="rId11" w:history="1">
              <w:r w:rsidRPr="00286B95">
                <w:rPr>
                  <w:rStyle w:val="IntenseEmphasis"/>
                </w:rPr>
                <w:t>www.evalsvpptx.com/contact</w:t>
              </w:r>
            </w:hyperlink>
            <w:r w:rsidRPr="00B26531">
              <w:t xml:space="preserve"> and fill out the form to request your password be sent to you via email.</w:t>
            </w:r>
            <w:r>
              <w:t xml:space="preserve"> </w:t>
            </w:r>
          </w:p>
        </w:tc>
      </w:tr>
      <w:tr w:rsidR="004762F1" w:rsidRPr="005B456A" w14:paraId="03DE91A5" w14:textId="4F73EF16" w:rsidTr="004762F1">
        <w:trPr>
          <w:trHeight w:val="350"/>
        </w:trPr>
        <w:tc>
          <w:tcPr>
            <w:tcW w:w="1165" w:type="dxa"/>
          </w:tcPr>
          <w:p w14:paraId="5762E40C" w14:textId="0915014F" w:rsidR="004762F1" w:rsidRPr="005B456A" w:rsidRDefault="004762F1" w:rsidP="004762F1">
            <w:r>
              <w:t>B2</w:t>
            </w:r>
          </w:p>
        </w:tc>
        <w:tc>
          <w:tcPr>
            <w:tcW w:w="3858" w:type="dxa"/>
            <w:shd w:val="clear" w:color="auto" w:fill="auto"/>
            <w:hideMark/>
          </w:tcPr>
          <w:p w14:paraId="3864CDAF" w14:textId="3DC80330" w:rsidR="004762F1" w:rsidRPr="005B456A" w:rsidRDefault="004762F1" w:rsidP="004762F1">
            <w:r w:rsidRPr="005B456A">
              <w:t>Pe</w:t>
            </w:r>
            <w:r>
              <w:t>rson to contact for corrections:</w:t>
            </w:r>
          </w:p>
        </w:tc>
        <w:tc>
          <w:tcPr>
            <w:tcW w:w="1152" w:type="dxa"/>
            <w:shd w:val="clear" w:color="auto" w:fill="auto"/>
            <w:hideMark/>
          </w:tcPr>
          <w:p w14:paraId="0E337DA8" w14:textId="77777777" w:rsidR="004762F1" w:rsidRPr="005B456A" w:rsidRDefault="004762F1" w:rsidP="004762F1">
            <w:r w:rsidRPr="005B456A">
              <w:t>Text Entry</w:t>
            </w:r>
          </w:p>
        </w:tc>
        <w:tc>
          <w:tcPr>
            <w:tcW w:w="4252" w:type="dxa"/>
            <w:shd w:val="clear" w:color="auto" w:fill="auto"/>
            <w:hideMark/>
          </w:tcPr>
          <w:p w14:paraId="4AC5802E" w14:textId="77777777" w:rsidR="004762F1" w:rsidRDefault="004762F1" w:rsidP="004762F1">
            <w:pPr>
              <w:pStyle w:val="NoSpacing"/>
            </w:pPr>
            <w:r w:rsidRPr="005B456A">
              <w:t xml:space="preserve">Enter in the information for the person that </w:t>
            </w:r>
            <w:r>
              <w:t xml:space="preserve">should be contacted regarding updating or </w:t>
            </w:r>
            <w:r w:rsidRPr="005B456A">
              <w:t xml:space="preserve">correcting </w:t>
            </w:r>
            <w:r>
              <w:t>submitted data. The following</w:t>
            </w:r>
            <w:r w:rsidRPr="005B456A">
              <w:t xml:space="preserve"> information is required:</w:t>
            </w:r>
          </w:p>
          <w:p w14:paraId="6AF6B373" w14:textId="77777777" w:rsidR="004762F1" w:rsidRPr="003E5CA6" w:rsidRDefault="004762F1" w:rsidP="004762F1">
            <w:pPr>
              <w:pStyle w:val="NoSpacing"/>
              <w:numPr>
                <w:ilvl w:val="0"/>
                <w:numId w:val="6"/>
              </w:numPr>
              <w:ind w:left="571" w:hanging="211"/>
            </w:pPr>
            <w:r>
              <w:rPr>
                <w:i/>
              </w:rPr>
              <w:t>Full name</w:t>
            </w:r>
          </w:p>
          <w:p w14:paraId="2105A128" w14:textId="77777777" w:rsidR="004762F1" w:rsidRPr="003E5CA6" w:rsidRDefault="004762F1" w:rsidP="004762F1">
            <w:pPr>
              <w:pStyle w:val="NoSpacing"/>
              <w:numPr>
                <w:ilvl w:val="0"/>
                <w:numId w:val="6"/>
              </w:numPr>
              <w:ind w:left="571" w:hanging="211"/>
            </w:pPr>
            <w:r w:rsidRPr="00045F72">
              <w:rPr>
                <w:i/>
              </w:rPr>
              <w:t>Phone Number</w:t>
            </w:r>
          </w:p>
          <w:p w14:paraId="686849A8" w14:textId="0760A0CE" w:rsidR="004762F1" w:rsidRPr="005B456A" w:rsidRDefault="004762F1" w:rsidP="004762F1">
            <w:pPr>
              <w:pStyle w:val="NoSpacing"/>
              <w:numPr>
                <w:ilvl w:val="0"/>
                <w:numId w:val="6"/>
              </w:numPr>
              <w:ind w:left="571" w:hanging="211"/>
            </w:pPr>
            <w:r w:rsidRPr="00045F72">
              <w:rPr>
                <w:i/>
              </w:rPr>
              <w:lastRenderedPageBreak/>
              <w:t>Email</w:t>
            </w:r>
          </w:p>
        </w:tc>
        <w:tc>
          <w:tcPr>
            <w:tcW w:w="3963" w:type="dxa"/>
          </w:tcPr>
          <w:p w14:paraId="2DA80C50" w14:textId="77777777" w:rsidR="004762F1" w:rsidRPr="005B456A" w:rsidRDefault="004762F1" w:rsidP="004762F1">
            <w:pPr>
              <w:pStyle w:val="NoSpacing"/>
            </w:pPr>
          </w:p>
        </w:tc>
      </w:tr>
      <w:tr w:rsidR="004762F1" w:rsidRPr="005B456A" w14:paraId="5E98C896" w14:textId="22ED336E" w:rsidTr="004762F1">
        <w:trPr>
          <w:trHeight w:val="710"/>
        </w:trPr>
        <w:tc>
          <w:tcPr>
            <w:tcW w:w="1165" w:type="dxa"/>
          </w:tcPr>
          <w:p w14:paraId="04F24D3B" w14:textId="0F9D7E70" w:rsidR="004762F1" w:rsidRDefault="004762F1" w:rsidP="004762F1">
            <w:r>
              <w:br w:type="page"/>
              <w:t>B3</w:t>
            </w:r>
          </w:p>
        </w:tc>
        <w:tc>
          <w:tcPr>
            <w:tcW w:w="3858" w:type="dxa"/>
            <w:shd w:val="clear" w:color="auto" w:fill="auto"/>
          </w:tcPr>
          <w:p w14:paraId="11242014" w14:textId="437C8493" w:rsidR="004762F1" w:rsidRDefault="004762F1" w:rsidP="004762F1">
            <w:r>
              <w:t>Select the program(s) your organization implemented this quarter.</w:t>
            </w:r>
          </w:p>
          <w:p w14:paraId="571E418C" w14:textId="77777777" w:rsidR="004762F1" w:rsidRDefault="004762F1" w:rsidP="004762F1"/>
          <w:p w14:paraId="04518410" w14:textId="77777777" w:rsidR="004762F1" w:rsidRDefault="004762F1" w:rsidP="004762F1"/>
          <w:p w14:paraId="5E898A5A" w14:textId="30293430" w:rsidR="004762F1" w:rsidRPr="005B456A" w:rsidRDefault="004762F1" w:rsidP="004762F1"/>
        </w:tc>
        <w:tc>
          <w:tcPr>
            <w:tcW w:w="1152" w:type="dxa"/>
            <w:shd w:val="clear" w:color="auto" w:fill="auto"/>
          </w:tcPr>
          <w:p w14:paraId="4CFF6A8B" w14:textId="77777777" w:rsidR="004762F1" w:rsidRDefault="004762F1" w:rsidP="004762F1">
            <w:r>
              <w:t>Multiple Answer</w:t>
            </w:r>
          </w:p>
          <w:p w14:paraId="0E1DD01D" w14:textId="77777777" w:rsidR="004762F1" w:rsidRDefault="004762F1" w:rsidP="004762F1"/>
          <w:p w14:paraId="5D8D8831" w14:textId="114A4FDD" w:rsidR="004762F1" w:rsidRPr="005B456A" w:rsidRDefault="004762F1" w:rsidP="004762F1"/>
        </w:tc>
        <w:tc>
          <w:tcPr>
            <w:tcW w:w="4252" w:type="dxa"/>
            <w:shd w:val="clear" w:color="auto" w:fill="auto"/>
          </w:tcPr>
          <w:p w14:paraId="61A87211" w14:textId="77777777" w:rsidR="004762F1" w:rsidRDefault="004762F1" w:rsidP="004762F1">
            <w:pPr>
              <w:pStyle w:val="NoSpacing"/>
            </w:pPr>
            <w:r>
              <w:t>Response options:</w:t>
            </w:r>
          </w:p>
          <w:p w14:paraId="5E000DFD" w14:textId="77777777" w:rsidR="004762F1" w:rsidRDefault="004762F1" w:rsidP="004762F1">
            <w:pPr>
              <w:pStyle w:val="NoSpacing"/>
              <w:numPr>
                <w:ilvl w:val="0"/>
                <w:numId w:val="7"/>
              </w:numPr>
              <w:ind w:left="571" w:hanging="211"/>
              <w:rPr>
                <w:i/>
              </w:rPr>
            </w:pPr>
            <w:r w:rsidRPr="00AB2652">
              <w:rPr>
                <w:i/>
              </w:rPr>
              <w:t xml:space="preserve">Be Strong: From the Inside Out </w:t>
            </w:r>
          </w:p>
          <w:p w14:paraId="3E555AB9" w14:textId="77777777" w:rsidR="004762F1" w:rsidRDefault="004762F1" w:rsidP="004762F1">
            <w:pPr>
              <w:pStyle w:val="NoSpacing"/>
              <w:numPr>
                <w:ilvl w:val="0"/>
                <w:numId w:val="7"/>
              </w:numPr>
              <w:ind w:left="571" w:hanging="211"/>
              <w:rPr>
                <w:i/>
              </w:rPr>
            </w:pPr>
            <w:r w:rsidRPr="003E5CA6">
              <w:rPr>
                <w:i/>
              </w:rPr>
              <w:t xml:space="preserve">Bringing in the Bystander </w:t>
            </w:r>
          </w:p>
          <w:p w14:paraId="5716A4B2" w14:textId="77777777" w:rsidR="004762F1" w:rsidRDefault="004762F1" w:rsidP="004762F1">
            <w:pPr>
              <w:pStyle w:val="NoSpacing"/>
              <w:numPr>
                <w:ilvl w:val="0"/>
                <w:numId w:val="7"/>
              </w:numPr>
              <w:ind w:left="571" w:hanging="211"/>
              <w:rPr>
                <w:i/>
              </w:rPr>
            </w:pPr>
            <w:r w:rsidRPr="003E5CA6">
              <w:rPr>
                <w:i/>
              </w:rPr>
              <w:t xml:space="preserve">Close to Home </w:t>
            </w:r>
          </w:p>
          <w:p w14:paraId="491C8217" w14:textId="77777777" w:rsidR="004762F1" w:rsidRDefault="004762F1" w:rsidP="004762F1">
            <w:pPr>
              <w:pStyle w:val="NoSpacing"/>
              <w:numPr>
                <w:ilvl w:val="0"/>
                <w:numId w:val="7"/>
              </w:numPr>
              <w:ind w:left="571" w:hanging="211"/>
              <w:rPr>
                <w:i/>
              </w:rPr>
            </w:pPr>
            <w:r w:rsidRPr="003E5CA6">
              <w:rPr>
                <w:i/>
              </w:rPr>
              <w:t xml:space="preserve">Coaching Boys into Men - as a train the trainer program only </w:t>
            </w:r>
          </w:p>
          <w:p w14:paraId="7B60465F" w14:textId="77777777" w:rsidR="004762F1" w:rsidRDefault="004762F1" w:rsidP="004762F1">
            <w:pPr>
              <w:pStyle w:val="NoSpacing"/>
              <w:numPr>
                <w:ilvl w:val="0"/>
                <w:numId w:val="7"/>
              </w:numPr>
              <w:ind w:left="571" w:hanging="211"/>
              <w:rPr>
                <w:i/>
              </w:rPr>
            </w:pPr>
            <w:proofErr w:type="spellStart"/>
            <w:r w:rsidRPr="003E5CA6">
              <w:rPr>
                <w:i/>
              </w:rPr>
              <w:t>LiveRespect</w:t>
            </w:r>
            <w:proofErr w:type="spellEnd"/>
          </w:p>
          <w:p w14:paraId="4B2C8AF0" w14:textId="77777777" w:rsidR="004762F1" w:rsidRDefault="004762F1" w:rsidP="004762F1">
            <w:pPr>
              <w:pStyle w:val="NoSpacing"/>
              <w:numPr>
                <w:ilvl w:val="0"/>
                <w:numId w:val="7"/>
              </w:numPr>
              <w:ind w:left="571" w:hanging="211"/>
              <w:rPr>
                <w:i/>
              </w:rPr>
            </w:pPr>
            <w:r w:rsidRPr="003E5CA6">
              <w:rPr>
                <w:i/>
              </w:rPr>
              <w:t>Mentors in Violence Prevention – MVP Strategies</w:t>
            </w:r>
          </w:p>
          <w:p w14:paraId="404D2350" w14:textId="77777777" w:rsidR="004762F1" w:rsidRDefault="004762F1" w:rsidP="004762F1">
            <w:pPr>
              <w:pStyle w:val="NoSpacing"/>
              <w:numPr>
                <w:ilvl w:val="0"/>
                <w:numId w:val="7"/>
              </w:numPr>
              <w:ind w:left="571" w:hanging="211"/>
              <w:rPr>
                <w:i/>
              </w:rPr>
            </w:pPr>
            <w:r w:rsidRPr="003E5CA6">
              <w:rPr>
                <w:i/>
              </w:rPr>
              <w:t xml:space="preserve">Second Step </w:t>
            </w:r>
          </w:p>
          <w:p w14:paraId="62390FFC" w14:textId="77777777" w:rsidR="004762F1" w:rsidRDefault="004762F1" w:rsidP="004762F1">
            <w:pPr>
              <w:pStyle w:val="NoSpacing"/>
              <w:numPr>
                <w:ilvl w:val="0"/>
                <w:numId w:val="7"/>
              </w:numPr>
              <w:ind w:left="571" w:hanging="211"/>
              <w:rPr>
                <w:i/>
              </w:rPr>
            </w:pPr>
            <w:r w:rsidRPr="003E5CA6">
              <w:rPr>
                <w:i/>
              </w:rPr>
              <w:t xml:space="preserve">Step Up </w:t>
            </w:r>
          </w:p>
          <w:p w14:paraId="19AEB66A" w14:textId="130492BD" w:rsidR="004762F1" w:rsidRPr="003E5CA6" w:rsidRDefault="004762F1" w:rsidP="004762F1">
            <w:pPr>
              <w:pStyle w:val="NoSpacing"/>
              <w:numPr>
                <w:ilvl w:val="0"/>
                <w:numId w:val="7"/>
              </w:numPr>
              <w:ind w:left="571" w:hanging="211"/>
              <w:rPr>
                <w:i/>
              </w:rPr>
            </w:pPr>
            <w:r w:rsidRPr="003E5CA6">
              <w:rPr>
                <w:i/>
              </w:rPr>
              <w:t>Other:</w:t>
            </w:r>
            <w:r>
              <w:t xml:space="preserve"> [write in name of program(s)]</w:t>
            </w:r>
          </w:p>
        </w:tc>
        <w:tc>
          <w:tcPr>
            <w:tcW w:w="3963" w:type="dxa"/>
          </w:tcPr>
          <w:p w14:paraId="00DAB8B0" w14:textId="77777777" w:rsidR="004762F1" w:rsidRDefault="004762F1" w:rsidP="004762F1">
            <w:pPr>
              <w:pStyle w:val="NoSpacing"/>
            </w:pPr>
          </w:p>
        </w:tc>
      </w:tr>
      <w:tr w:rsidR="004762F1" w:rsidRPr="005B456A" w14:paraId="5F725022" w14:textId="61EBF47A" w:rsidTr="000262A3">
        <w:trPr>
          <w:trHeight w:val="710"/>
        </w:trPr>
        <w:tc>
          <w:tcPr>
            <w:tcW w:w="14390" w:type="dxa"/>
            <w:gridSpan w:val="5"/>
          </w:tcPr>
          <w:p w14:paraId="340EE389" w14:textId="5334B742" w:rsidR="004762F1" w:rsidRPr="0063512B" w:rsidRDefault="004762F1" w:rsidP="004762F1">
            <w:pPr>
              <w:pStyle w:val="NoSpacing"/>
            </w:pPr>
            <w:r w:rsidRPr="0063512B">
              <w:t xml:space="preserve">If you have a planning group that meets regularly, regardless of what program you are implementing, report meetings (virtual or face to face) under Other Education, External Audiences, Planning Group.  This includes meetings led by SAPCS-Federal staff with your planning group when they meet to discuss prevention activities.  Additionally, be sure to describe these activities under your community level activities (Q2) and under either coalition building (Q1i) or community mobilization (Q1j) depending on which definition best describes your activities.  </w:t>
            </w:r>
          </w:p>
        </w:tc>
      </w:tr>
    </w:tbl>
    <w:p w14:paraId="21A4C6E7" w14:textId="77777777" w:rsidR="00C15404" w:rsidRDefault="00191972" w:rsidP="00C15404">
      <w:pPr>
        <w:pStyle w:val="Heading2"/>
      </w:pPr>
      <w:bookmarkStart w:id="2" w:name="_Toc66972171"/>
      <w:r>
        <w:t xml:space="preserve">Education </w:t>
      </w:r>
      <w:r w:rsidR="00C15404">
        <w:t>Questions</w:t>
      </w:r>
      <w:bookmarkEnd w:id="2"/>
      <w:r w:rsidR="00C15404">
        <w:t xml:space="preserve"> </w:t>
      </w:r>
    </w:p>
    <w:p w14:paraId="19F5DFE9" w14:textId="77777777" w:rsidR="00191972" w:rsidRPr="00762DA1" w:rsidRDefault="00191972" w:rsidP="00191972">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55"/>
        <w:gridCol w:w="1254"/>
        <w:gridCol w:w="4184"/>
        <w:gridCol w:w="3996"/>
      </w:tblGrid>
      <w:tr w:rsidR="004762F1" w:rsidRPr="005B456A" w14:paraId="39B2DC99" w14:textId="57185669" w:rsidTr="002C295C">
        <w:trPr>
          <w:trHeight w:val="395"/>
        </w:trPr>
        <w:tc>
          <w:tcPr>
            <w:tcW w:w="1101" w:type="dxa"/>
          </w:tcPr>
          <w:p w14:paraId="089BA95E" w14:textId="77777777" w:rsidR="004762F1" w:rsidRPr="00B43B68" w:rsidRDefault="004762F1" w:rsidP="004762F1">
            <w:pPr>
              <w:spacing w:after="0" w:line="240" w:lineRule="auto"/>
              <w:jc w:val="center"/>
              <w:rPr>
                <w:rFonts w:ascii="Brandon Grotesque Bold" w:hAnsi="Brandon Grotesque Bold"/>
                <w:bCs/>
              </w:rPr>
            </w:pPr>
            <w:r w:rsidRPr="00B43B68">
              <w:rPr>
                <w:rFonts w:ascii="Brandon Grotesque Bold" w:hAnsi="Brandon Grotesque Bold"/>
                <w:bCs/>
              </w:rPr>
              <w:t>Question Number</w:t>
            </w:r>
          </w:p>
        </w:tc>
        <w:tc>
          <w:tcPr>
            <w:tcW w:w="3855" w:type="dxa"/>
            <w:shd w:val="clear" w:color="auto" w:fill="auto"/>
            <w:vAlign w:val="center"/>
            <w:hideMark/>
          </w:tcPr>
          <w:p w14:paraId="56BD25B5"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Question/Description</w:t>
            </w:r>
          </w:p>
        </w:tc>
        <w:tc>
          <w:tcPr>
            <w:tcW w:w="1254" w:type="dxa"/>
            <w:shd w:val="clear" w:color="auto" w:fill="auto"/>
            <w:vAlign w:val="center"/>
            <w:hideMark/>
          </w:tcPr>
          <w:p w14:paraId="315C7130"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Data Field</w:t>
            </w:r>
          </w:p>
        </w:tc>
        <w:tc>
          <w:tcPr>
            <w:tcW w:w="4184" w:type="dxa"/>
            <w:shd w:val="clear" w:color="auto" w:fill="auto"/>
            <w:vAlign w:val="center"/>
            <w:hideMark/>
          </w:tcPr>
          <w:p w14:paraId="426F0F83"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Instructions/Answer Options</w:t>
            </w:r>
          </w:p>
        </w:tc>
        <w:tc>
          <w:tcPr>
            <w:tcW w:w="3996" w:type="dxa"/>
            <w:vAlign w:val="center"/>
          </w:tcPr>
          <w:p w14:paraId="5BB7E4C4" w14:textId="799C81AC" w:rsidR="004762F1" w:rsidRPr="00B26531" w:rsidRDefault="004762F1" w:rsidP="004762F1">
            <w:pPr>
              <w:spacing w:after="0" w:line="240" w:lineRule="auto"/>
              <w:jc w:val="center"/>
              <w:rPr>
                <w:rFonts w:ascii="Brandon Grotesque Bold" w:hAnsi="Brandon Grotesque Bold"/>
                <w:bCs/>
              </w:rPr>
            </w:pPr>
            <w:r>
              <w:rPr>
                <w:rFonts w:ascii="Brandon Grotesque Bold" w:hAnsi="Brandon Grotesque Bold"/>
                <w:bCs/>
              </w:rPr>
              <w:t>Grantee Response</w:t>
            </w:r>
          </w:p>
        </w:tc>
      </w:tr>
      <w:tr w:rsidR="004762F1" w:rsidRPr="005B456A" w14:paraId="3E89F60A" w14:textId="38D01F40" w:rsidTr="004762F1">
        <w:trPr>
          <w:trHeight w:val="395"/>
        </w:trPr>
        <w:tc>
          <w:tcPr>
            <w:tcW w:w="10394" w:type="dxa"/>
            <w:gridSpan w:val="4"/>
          </w:tcPr>
          <w:p w14:paraId="7121F391" w14:textId="54936C41" w:rsidR="004762F1" w:rsidRPr="00F80623" w:rsidRDefault="004762F1" w:rsidP="004762F1">
            <w:pPr>
              <w:spacing w:after="0" w:line="240" w:lineRule="auto"/>
              <w:rPr>
                <w:bCs/>
              </w:rPr>
            </w:pPr>
            <w:bookmarkStart w:id="3" w:name="_Hlk68598525"/>
            <w:r w:rsidRPr="00F80623">
              <w:rPr>
                <w:bCs/>
              </w:rPr>
              <w:t>Educational seminars and training programs for professionals means live, interactive instruction of your chosen program, conducted in person or in a virtual environment with program participants.</w:t>
            </w:r>
          </w:p>
        </w:tc>
        <w:tc>
          <w:tcPr>
            <w:tcW w:w="3996" w:type="dxa"/>
          </w:tcPr>
          <w:p w14:paraId="234BB13E" w14:textId="77777777" w:rsidR="004762F1" w:rsidRPr="00F80623" w:rsidRDefault="004762F1" w:rsidP="004762F1">
            <w:pPr>
              <w:spacing w:after="0" w:line="240" w:lineRule="auto"/>
              <w:rPr>
                <w:bCs/>
              </w:rPr>
            </w:pPr>
          </w:p>
        </w:tc>
      </w:tr>
      <w:bookmarkEnd w:id="3"/>
      <w:tr w:rsidR="004762F1" w:rsidRPr="005B456A" w14:paraId="5CCD451B" w14:textId="29DB6CF2" w:rsidTr="004762F1">
        <w:trPr>
          <w:trHeight w:val="1160"/>
        </w:trPr>
        <w:tc>
          <w:tcPr>
            <w:tcW w:w="1101" w:type="dxa"/>
          </w:tcPr>
          <w:p w14:paraId="1DC5A26A" w14:textId="77777777" w:rsidR="004762F1" w:rsidRPr="00B43B68" w:rsidRDefault="004762F1" w:rsidP="004762F1">
            <w:r w:rsidRPr="00B43B68">
              <w:t>M1</w:t>
            </w:r>
          </w:p>
        </w:tc>
        <w:tc>
          <w:tcPr>
            <w:tcW w:w="3855" w:type="dxa"/>
            <w:shd w:val="clear" w:color="auto" w:fill="auto"/>
            <w:hideMark/>
          </w:tcPr>
          <w:p w14:paraId="53B978FF" w14:textId="77777777" w:rsidR="004762F1" w:rsidRDefault="004762F1" w:rsidP="004762F1">
            <w:r>
              <w:t>N</w:t>
            </w:r>
            <w:r w:rsidRPr="005B456A">
              <w:t xml:space="preserve">umber of </w:t>
            </w:r>
            <w:r w:rsidRPr="00843F08">
              <w:rPr>
                <w:b/>
                <w:i/>
              </w:rPr>
              <w:t xml:space="preserve">educational seminars </w:t>
            </w:r>
            <w:r>
              <w:t>conducted in [month]</w:t>
            </w:r>
            <w:r w:rsidRPr="005B456A">
              <w:t>:</w:t>
            </w:r>
          </w:p>
          <w:p w14:paraId="41F48543" w14:textId="02021231" w:rsidR="004762F1" w:rsidRPr="003A5F1B" w:rsidRDefault="004762F1" w:rsidP="004762F1">
            <w:pPr>
              <w:rPr>
                <w:i/>
              </w:rPr>
            </w:pPr>
            <w:r w:rsidRPr="003A5F1B">
              <w:rPr>
                <w:rFonts w:cs="Arial"/>
                <w:i/>
                <w:iCs/>
                <w:szCs w:val="24"/>
              </w:rPr>
              <w:lastRenderedPageBreak/>
              <w:t xml:space="preserve">Note: </w:t>
            </w:r>
            <w:r>
              <w:rPr>
                <w:rFonts w:cs="Arial"/>
                <w:i/>
                <w:iCs/>
                <w:szCs w:val="24"/>
              </w:rPr>
              <w:t>E</w:t>
            </w:r>
            <w:r w:rsidRPr="003A5F1B">
              <w:rPr>
                <w:rFonts w:cs="Arial"/>
                <w:i/>
                <w:iCs/>
                <w:szCs w:val="24"/>
              </w:rPr>
              <w:t xml:space="preserve">ach seminar should be counted individually even if part of a series. </w:t>
            </w:r>
          </w:p>
        </w:tc>
        <w:tc>
          <w:tcPr>
            <w:tcW w:w="1254" w:type="dxa"/>
            <w:shd w:val="clear" w:color="auto" w:fill="auto"/>
            <w:hideMark/>
          </w:tcPr>
          <w:p w14:paraId="5CA9437D" w14:textId="77777777" w:rsidR="004762F1" w:rsidRPr="005B456A" w:rsidRDefault="004762F1" w:rsidP="004762F1">
            <w:r w:rsidRPr="005B456A">
              <w:lastRenderedPageBreak/>
              <w:t>Numerical Entry</w:t>
            </w:r>
          </w:p>
        </w:tc>
        <w:tc>
          <w:tcPr>
            <w:tcW w:w="4184" w:type="dxa"/>
            <w:vMerge w:val="restart"/>
            <w:shd w:val="clear" w:color="auto" w:fill="auto"/>
            <w:vAlign w:val="center"/>
            <w:hideMark/>
          </w:tcPr>
          <w:p w14:paraId="648EFEAE" w14:textId="6C06BB62" w:rsidR="004762F1" w:rsidRPr="005B456A" w:rsidRDefault="004762F1" w:rsidP="004762F1">
            <w:r>
              <w:t xml:space="preserve">[month] is automatically filled in by the system. </w:t>
            </w:r>
            <w:r w:rsidRPr="005B456A">
              <w:t>Enter by month, the number of educational seminars</w:t>
            </w:r>
            <w:r w:rsidRPr="00F80623">
              <w:rPr>
                <w:color w:val="FF0000"/>
              </w:rPr>
              <w:t xml:space="preserve"> </w:t>
            </w:r>
            <w:r w:rsidRPr="005B456A">
              <w:t xml:space="preserve">conducted and total </w:t>
            </w:r>
            <w:r w:rsidRPr="005B456A">
              <w:lastRenderedPageBreak/>
              <w:t>number of attendees who attended</w:t>
            </w:r>
            <w:r>
              <w:t xml:space="preserve"> </w:t>
            </w:r>
            <w:r w:rsidRPr="005B456A">
              <w:t xml:space="preserve">each one. </w:t>
            </w:r>
            <w:r w:rsidRPr="001565D5">
              <w:rPr>
                <w:rFonts w:ascii="Brandon Grotesque Bold" w:hAnsi="Brandon Grotesque Bold"/>
                <w:bCs/>
                <w:u w:val="single"/>
              </w:rPr>
              <w:t>Each seminar and each seminar’s participants should be counted individually even if part of a series.</w:t>
            </w:r>
            <w:r w:rsidRPr="005B456A">
              <w:t xml:space="preserve">  </w:t>
            </w:r>
            <w:r>
              <w:t>Data entered here should be for program participants only (</w:t>
            </w:r>
            <w:proofErr w:type="gramStart"/>
            <w:r>
              <w:t>e.g.</w:t>
            </w:r>
            <w:proofErr w:type="gramEnd"/>
            <w:r>
              <w:t xml:space="preserve"> individuals that participate in Be Strong, Bringing in the Bystander, etc.). General education associated with community level strategies should be entered under “Other Education”. </w:t>
            </w:r>
          </w:p>
        </w:tc>
        <w:tc>
          <w:tcPr>
            <w:tcW w:w="3996" w:type="dxa"/>
          </w:tcPr>
          <w:p w14:paraId="61EF3616" w14:textId="77777777" w:rsidR="004762F1" w:rsidRDefault="004762F1" w:rsidP="004762F1"/>
        </w:tc>
      </w:tr>
      <w:tr w:rsidR="004762F1" w:rsidRPr="005B456A" w14:paraId="20ECC07F" w14:textId="30FAD058" w:rsidTr="004762F1">
        <w:trPr>
          <w:trHeight w:val="1680"/>
        </w:trPr>
        <w:tc>
          <w:tcPr>
            <w:tcW w:w="1101" w:type="dxa"/>
          </w:tcPr>
          <w:p w14:paraId="49E10C3A" w14:textId="77777777" w:rsidR="004762F1" w:rsidRPr="00B43B68" w:rsidRDefault="004762F1" w:rsidP="004762F1">
            <w:r w:rsidRPr="00B43B68">
              <w:t>M2</w:t>
            </w:r>
          </w:p>
        </w:tc>
        <w:tc>
          <w:tcPr>
            <w:tcW w:w="3855" w:type="dxa"/>
            <w:shd w:val="clear" w:color="auto" w:fill="auto"/>
            <w:hideMark/>
          </w:tcPr>
          <w:p w14:paraId="599EEABB" w14:textId="77777777" w:rsidR="004762F1" w:rsidRPr="005B456A" w:rsidRDefault="004762F1" w:rsidP="004762F1">
            <w:r>
              <w:t>N</w:t>
            </w:r>
            <w:r w:rsidRPr="005B456A">
              <w:t xml:space="preserve">umber of </w:t>
            </w:r>
            <w:r w:rsidRPr="00843F08">
              <w:rPr>
                <w:b/>
                <w:i/>
              </w:rPr>
              <w:t>participants who attended educational seminars</w:t>
            </w:r>
            <w:r>
              <w:rPr>
                <w:b/>
                <w:i/>
              </w:rPr>
              <w:t xml:space="preserve"> </w:t>
            </w:r>
            <w:r w:rsidRPr="00F46FF8">
              <w:t>in</w:t>
            </w:r>
            <w:r w:rsidRPr="00F46FF8">
              <w:rPr>
                <w:b/>
              </w:rPr>
              <w:t xml:space="preserve"> [</w:t>
            </w:r>
            <w:r w:rsidRPr="005B456A">
              <w:t>month</w:t>
            </w:r>
            <w:r>
              <w:t>]</w:t>
            </w:r>
            <w:r w:rsidRPr="005B456A">
              <w:t>:</w:t>
            </w:r>
          </w:p>
        </w:tc>
        <w:tc>
          <w:tcPr>
            <w:tcW w:w="1254" w:type="dxa"/>
            <w:shd w:val="clear" w:color="auto" w:fill="auto"/>
            <w:hideMark/>
          </w:tcPr>
          <w:p w14:paraId="409FE3B9" w14:textId="77777777" w:rsidR="004762F1" w:rsidRPr="005B456A" w:rsidRDefault="004762F1" w:rsidP="004762F1">
            <w:r w:rsidRPr="005B456A">
              <w:t>Numerical Entry</w:t>
            </w:r>
          </w:p>
        </w:tc>
        <w:tc>
          <w:tcPr>
            <w:tcW w:w="4184" w:type="dxa"/>
            <w:vMerge/>
            <w:vAlign w:val="center"/>
            <w:hideMark/>
          </w:tcPr>
          <w:p w14:paraId="50EFF73D" w14:textId="77777777" w:rsidR="004762F1" w:rsidRPr="005B456A" w:rsidRDefault="004762F1" w:rsidP="004762F1">
            <w:pPr>
              <w:rPr>
                <w:rFonts w:ascii="Times New Roman" w:hAnsi="Times New Roman" w:cs="Times New Roman"/>
              </w:rPr>
            </w:pPr>
          </w:p>
        </w:tc>
        <w:tc>
          <w:tcPr>
            <w:tcW w:w="3996" w:type="dxa"/>
          </w:tcPr>
          <w:p w14:paraId="21179E75" w14:textId="77777777" w:rsidR="004762F1" w:rsidRPr="005B456A" w:rsidRDefault="004762F1" w:rsidP="004762F1">
            <w:pPr>
              <w:rPr>
                <w:rFonts w:ascii="Times New Roman" w:hAnsi="Times New Roman" w:cs="Times New Roman"/>
              </w:rPr>
            </w:pPr>
          </w:p>
        </w:tc>
      </w:tr>
      <w:tr w:rsidR="004762F1" w:rsidRPr="005B456A" w14:paraId="36515CA6" w14:textId="2226A3DB" w:rsidTr="004762F1">
        <w:trPr>
          <w:trHeight w:val="1065"/>
        </w:trPr>
        <w:tc>
          <w:tcPr>
            <w:tcW w:w="1101" w:type="dxa"/>
          </w:tcPr>
          <w:p w14:paraId="35A179BD" w14:textId="77777777" w:rsidR="004762F1" w:rsidRPr="00B43B68" w:rsidRDefault="004762F1" w:rsidP="004762F1">
            <w:r w:rsidRPr="00B43B68">
              <w:t>M3</w:t>
            </w:r>
          </w:p>
        </w:tc>
        <w:tc>
          <w:tcPr>
            <w:tcW w:w="3855" w:type="dxa"/>
            <w:shd w:val="clear" w:color="auto" w:fill="auto"/>
            <w:hideMark/>
          </w:tcPr>
          <w:p w14:paraId="0EC82AF2" w14:textId="77777777" w:rsidR="004762F1" w:rsidRPr="005B456A" w:rsidRDefault="004762F1" w:rsidP="004762F1">
            <w:r>
              <w:t>N</w:t>
            </w:r>
            <w:r w:rsidRPr="005B456A">
              <w:t xml:space="preserve">umber </w:t>
            </w:r>
            <w:r w:rsidRPr="00843F08">
              <w:t>of</w:t>
            </w:r>
            <w:r w:rsidRPr="00843F08">
              <w:rPr>
                <w:b/>
                <w:i/>
              </w:rPr>
              <w:t xml:space="preserve"> training programs for professionals</w:t>
            </w:r>
            <w:r w:rsidRPr="005B456A">
              <w:t xml:space="preserve"> conducted </w:t>
            </w:r>
            <w:r>
              <w:t>in [month]</w:t>
            </w:r>
            <w:r w:rsidRPr="005B456A">
              <w:t>:</w:t>
            </w:r>
          </w:p>
        </w:tc>
        <w:tc>
          <w:tcPr>
            <w:tcW w:w="1254" w:type="dxa"/>
            <w:shd w:val="clear" w:color="auto" w:fill="auto"/>
            <w:hideMark/>
          </w:tcPr>
          <w:p w14:paraId="30242CE1" w14:textId="77777777" w:rsidR="004762F1" w:rsidRPr="005B456A" w:rsidRDefault="004762F1" w:rsidP="004762F1">
            <w:r w:rsidRPr="005B456A">
              <w:t>Numerical Entry</w:t>
            </w:r>
          </w:p>
        </w:tc>
        <w:tc>
          <w:tcPr>
            <w:tcW w:w="4184" w:type="dxa"/>
            <w:vMerge w:val="restart"/>
            <w:shd w:val="clear" w:color="auto" w:fill="auto"/>
            <w:vAlign w:val="center"/>
            <w:hideMark/>
          </w:tcPr>
          <w:p w14:paraId="76DA7898" w14:textId="77777777" w:rsidR="004762F1" w:rsidRPr="005B456A" w:rsidRDefault="004762F1" w:rsidP="004762F1">
            <w:r>
              <w:t xml:space="preserve">[month] is automatically filled in by the system. </w:t>
            </w:r>
            <w:r w:rsidRPr="005B456A">
              <w:t>Enter by month, the number of training programs</w:t>
            </w:r>
            <w:r>
              <w:t xml:space="preserve"> for professionals</w:t>
            </w:r>
            <w:r w:rsidRPr="005B456A">
              <w:t xml:space="preserve"> conducted and total number of attendees who attended each one. </w:t>
            </w:r>
            <w:r w:rsidRPr="00FD0570">
              <w:rPr>
                <w:rFonts w:ascii="Brandon Grotesque Bold" w:hAnsi="Brandon Grotesque Bold"/>
                <w:bCs/>
                <w:u w:val="single"/>
              </w:rPr>
              <w:t>Each training and each training’s participants should be counted individually even if part of a series.</w:t>
            </w:r>
            <w:r w:rsidRPr="005B456A">
              <w:t xml:space="preserve">  </w:t>
            </w:r>
            <w:r>
              <w:t xml:space="preserve">Training programs for professionals means any training provided to professionals either </w:t>
            </w:r>
            <w:proofErr w:type="gramStart"/>
            <w:r>
              <w:t>as a result of</w:t>
            </w:r>
            <w:proofErr w:type="gramEnd"/>
            <w:r>
              <w:t xml:space="preserve"> programming or community level activities.  </w:t>
            </w:r>
            <w:r>
              <w:rPr>
                <w:i/>
                <w:iCs/>
              </w:rPr>
              <w:t xml:space="preserve"> </w:t>
            </w:r>
          </w:p>
        </w:tc>
        <w:tc>
          <w:tcPr>
            <w:tcW w:w="3996" w:type="dxa"/>
          </w:tcPr>
          <w:p w14:paraId="3F68C89F" w14:textId="77777777" w:rsidR="004762F1" w:rsidRDefault="004762F1" w:rsidP="004762F1"/>
        </w:tc>
      </w:tr>
      <w:tr w:rsidR="004762F1" w:rsidRPr="005B456A" w14:paraId="46A97F0F" w14:textId="31E56137" w:rsidTr="004762F1">
        <w:trPr>
          <w:trHeight w:val="1365"/>
        </w:trPr>
        <w:tc>
          <w:tcPr>
            <w:tcW w:w="1101" w:type="dxa"/>
          </w:tcPr>
          <w:p w14:paraId="6A5C28D7" w14:textId="77777777" w:rsidR="004762F1" w:rsidRPr="00B43B68" w:rsidRDefault="004762F1" w:rsidP="004762F1">
            <w:r w:rsidRPr="00B43B68">
              <w:t>M4</w:t>
            </w:r>
          </w:p>
        </w:tc>
        <w:tc>
          <w:tcPr>
            <w:tcW w:w="3855" w:type="dxa"/>
            <w:shd w:val="clear" w:color="auto" w:fill="auto"/>
            <w:hideMark/>
          </w:tcPr>
          <w:p w14:paraId="6C97A675" w14:textId="77777777" w:rsidR="004762F1" w:rsidRPr="005B456A" w:rsidRDefault="004762F1" w:rsidP="004762F1">
            <w:r>
              <w:t>N</w:t>
            </w:r>
            <w:r w:rsidRPr="005B456A">
              <w:t xml:space="preserve">umber </w:t>
            </w:r>
            <w:r w:rsidRPr="00843F08">
              <w:rPr>
                <w:b/>
                <w:i/>
              </w:rPr>
              <w:t>of participants who attended training programs for professionals</w:t>
            </w:r>
            <w:r w:rsidRPr="005B456A">
              <w:t xml:space="preserve"> </w:t>
            </w:r>
            <w:r>
              <w:t>in [month]</w:t>
            </w:r>
            <w:r w:rsidRPr="005B456A">
              <w:t>:</w:t>
            </w:r>
          </w:p>
        </w:tc>
        <w:tc>
          <w:tcPr>
            <w:tcW w:w="1254" w:type="dxa"/>
            <w:shd w:val="clear" w:color="auto" w:fill="auto"/>
            <w:hideMark/>
          </w:tcPr>
          <w:p w14:paraId="10D9B4FE" w14:textId="77777777" w:rsidR="004762F1" w:rsidRPr="005B456A" w:rsidRDefault="004762F1" w:rsidP="004762F1">
            <w:r w:rsidRPr="005B456A">
              <w:t>Numerical Entry</w:t>
            </w:r>
          </w:p>
        </w:tc>
        <w:tc>
          <w:tcPr>
            <w:tcW w:w="4184" w:type="dxa"/>
            <w:vMerge/>
            <w:vAlign w:val="center"/>
            <w:hideMark/>
          </w:tcPr>
          <w:p w14:paraId="0B0129B3" w14:textId="77777777" w:rsidR="004762F1" w:rsidRPr="005B456A" w:rsidRDefault="004762F1" w:rsidP="004762F1">
            <w:pPr>
              <w:rPr>
                <w:rFonts w:ascii="Times New Roman" w:hAnsi="Times New Roman" w:cs="Times New Roman"/>
              </w:rPr>
            </w:pPr>
          </w:p>
        </w:tc>
        <w:tc>
          <w:tcPr>
            <w:tcW w:w="3996" w:type="dxa"/>
          </w:tcPr>
          <w:p w14:paraId="47CF5292" w14:textId="77777777" w:rsidR="004762F1" w:rsidRPr="005B456A" w:rsidRDefault="004762F1" w:rsidP="004762F1">
            <w:pPr>
              <w:rPr>
                <w:rFonts w:ascii="Times New Roman" w:hAnsi="Times New Roman" w:cs="Times New Roman"/>
              </w:rPr>
            </w:pPr>
          </w:p>
        </w:tc>
      </w:tr>
    </w:tbl>
    <w:p w14:paraId="6F7C43C7" w14:textId="77777777" w:rsidR="00191972" w:rsidRDefault="00191972" w:rsidP="00191972"/>
    <w:p w14:paraId="76161C9F" w14:textId="77777777" w:rsidR="00A446F9" w:rsidRDefault="00A446F9">
      <w:pPr>
        <w:rPr>
          <w:rFonts w:ascii="Brandon Grotesque Bold" w:eastAsiaTheme="majorEastAsia" w:hAnsi="Brandon Grotesque Bold" w:cstheme="majorBidi"/>
          <w:bCs/>
          <w:caps/>
          <w:color w:val="1DADA9"/>
          <w:sz w:val="32"/>
          <w:szCs w:val="26"/>
        </w:rPr>
      </w:pPr>
      <w:bookmarkStart w:id="4" w:name="_Toc66972172"/>
      <w:r>
        <w:br w:type="page"/>
      </w:r>
    </w:p>
    <w:p w14:paraId="1799E232" w14:textId="35F0E88C" w:rsidR="00191972" w:rsidRDefault="00191972" w:rsidP="00191972">
      <w:pPr>
        <w:pStyle w:val="Heading2"/>
      </w:pPr>
      <w:r w:rsidRPr="00DF5F6F">
        <w:lastRenderedPageBreak/>
        <w:t>Other Education Questions</w:t>
      </w:r>
      <w:bookmarkEnd w:id="4"/>
    </w:p>
    <w:p w14:paraId="32A441CB" w14:textId="77777777" w:rsidR="00191972" w:rsidRPr="00762DA1" w:rsidRDefault="00191972" w:rsidP="00191972">
      <w:pPr>
        <w:rPr>
          <w:rFonts w:ascii="Brandon Grotesque Bold" w:hAnsi="Brandon Grotesque Bold"/>
          <w:bCs/>
          <w:iCs/>
          <w:color w:val="F38053"/>
        </w:rPr>
      </w:pPr>
      <w:r w:rsidRPr="00B84B14">
        <w:rPr>
          <w:rFonts w:ascii="Brandon Grotesque Bold" w:hAnsi="Brandon Grotesque Bold"/>
          <w:b/>
          <w:bCs/>
        </w:rPr>
        <w:t>Question frequency:</w:t>
      </w:r>
      <w:r w:rsidRPr="00286B95">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9"/>
        <w:gridCol w:w="1200"/>
        <w:gridCol w:w="4232"/>
        <w:gridCol w:w="4028"/>
      </w:tblGrid>
      <w:tr w:rsidR="004762F1" w:rsidRPr="005B456A" w14:paraId="4242ADF0" w14:textId="059E461F" w:rsidTr="00910B2F">
        <w:trPr>
          <w:trHeight w:val="512"/>
        </w:trPr>
        <w:tc>
          <w:tcPr>
            <w:tcW w:w="1101" w:type="dxa"/>
          </w:tcPr>
          <w:p w14:paraId="627CE08F" w14:textId="77777777" w:rsidR="004762F1" w:rsidRPr="00286B95" w:rsidRDefault="004762F1" w:rsidP="004762F1">
            <w:pPr>
              <w:spacing w:after="0"/>
              <w:jc w:val="center"/>
              <w:rPr>
                <w:rFonts w:ascii="Brandon Grotesque Bold" w:hAnsi="Brandon Grotesque Bold"/>
                <w:bCs/>
              </w:rPr>
            </w:pPr>
            <w:r>
              <w:rPr>
                <w:rFonts w:ascii="Brandon Grotesque Bold" w:hAnsi="Brandon Grotesque Bold"/>
                <w:bCs/>
              </w:rPr>
              <w:t>Question Number</w:t>
            </w:r>
          </w:p>
        </w:tc>
        <w:tc>
          <w:tcPr>
            <w:tcW w:w="3829" w:type="dxa"/>
            <w:shd w:val="clear" w:color="auto" w:fill="auto"/>
            <w:vAlign w:val="center"/>
            <w:hideMark/>
          </w:tcPr>
          <w:p w14:paraId="6BBFC9A7"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200" w:type="dxa"/>
            <w:shd w:val="clear" w:color="auto" w:fill="auto"/>
            <w:vAlign w:val="center"/>
            <w:hideMark/>
          </w:tcPr>
          <w:p w14:paraId="37A8079A"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4232" w:type="dxa"/>
            <w:shd w:val="clear" w:color="auto" w:fill="auto"/>
            <w:vAlign w:val="center"/>
            <w:hideMark/>
          </w:tcPr>
          <w:p w14:paraId="44386334"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4028" w:type="dxa"/>
            <w:vAlign w:val="center"/>
          </w:tcPr>
          <w:p w14:paraId="23F4BC53" w14:textId="382CDD72"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A446F9" w:rsidRPr="005B456A" w14:paraId="051F0E2B" w14:textId="7EE9844E" w:rsidTr="007E4144">
        <w:trPr>
          <w:trHeight w:val="512"/>
        </w:trPr>
        <w:tc>
          <w:tcPr>
            <w:tcW w:w="14390" w:type="dxa"/>
            <w:gridSpan w:val="5"/>
          </w:tcPr>
          <w:p w14:paraId="5F85A177" w14:textId="0EBAF90C" w:rsidR="00A446F9" w:rsidRPr="0063512B" w:rsidRDefault="00A446F9" w:rsidP="004762F1">
            <w:r w:rsidRPr="0063512B">
              <w:t>Other education means live, interactive instruction, outside of implementing sessions of your chosen program, that is conducted in person or in a virtual environment. Other Education to external audiences is now broken down into two categories: Planning Group and Other.</w:t>
            </w:r>
          </w:p>
        </w:tc>
      </w:tr>
      <w:tr w:rsidR="004762F1" w:rsidRPr="005B456A" w14:paraId="4463A0D7" w14:textId="24903942" w:rsidTr="004762F1">
        <w:trPr>
          <w:trHeight w:val="1080"/>
        </w:trPr>
        <w:tc>
          <w:tcPr>
            <w:tcW w:w="1101" w:type="dxa"/>
          </w:tcPr>
          <w:p w14:paraId="1317A72F" w14:textId="77777777" w:rsidR="004762F1" w:rsidRDefault="004762F1" w:rsidP="004762F1">
            <w:pPr>
              <w:rPr>
                <w:rFonts w:eastAsia="Times New Roman"/>
                <w:color w:val="000000"/>
              </w:rPr>
            </w:pPr>
            <w:r>
              <w:rPr>
                <w:rFonts w:eastAsia="Times New Roman"/>
                <w:color w:val="000000"/>
              </w:rPr>
              <w:t>M5</w:t>
            </w:r>
          </w:p>
        </w:tc>
        <w:tc>
          <w:tcPr>
            <w:tcW w:w="3829" w:type="dxa"/>
            <w:shd w:val="clear" w:color="auto" w:fill="auto"/>
            <w:hideMark/>
          </w:tcPr>
          <w:p w14:paraId="0D756522" w14:textId="77777777"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sidRPr="00286B95">
              <w:rPr>
                <w:rFonts w:eastAsia="Times New Roman"/>
                <w:b/>
                <w:bCs/>
                <w:i/>
                <w:iCs/>
                <w:color w:val="000000"/>
              </w:rPr>
              <w:t>internal audiences</w:t>
            </w:r>
            <w:r w:rsidRPr="00286B95">
              <w:rPr>
                <w:rFonts w:eastAsia="Times New Roman"/>
                <w:color w:val="000000"/>
              </w:rPr>
              <w:t xml:space="preserve"> (</w:t>
            </w:r>
            <w:proofErr w:type="gramStart"/>
            <w:r w:rsidRPr="00286B95">
              <w:rPr>
                <w:rFonts w:eastAsia="Times New Roman"/>
                <w:color w:val="000000"/>
              </w:rPr>
              <w:t>i.e.</w:t>
            </w:r>
            <w:proofErr w:type="gramEnd"/>
            <w:r w:rsidRPr="00286B95">
              <w:rPr>
                <w:rFonts w:eastAsia="Times New Roman"/>
                <w:color w:val="000000"/>
              </w:rPr>
              <w:t xml:space="preserve"> agency staff, volunteers, board members)</w:t>
            </w:r>
            <w:r>
              <w:rPr>
                <w:rFonts w:eastAsia="Times New Roman"/>
                <w:color w:val="000000"/>
              </w:rPr>
              <w:t xml:space="preserve"> that occurred in [month]</w:t>
            </w:r>
            <w:r w:rsidRPr="00286B95">
              <w:rPr>
                <w:rFonts w:eastAsia="Times New Roman"/>
                <w:color w:val="000000"/>
              </w:rPr>
              <w:t>.</w:t>
            </w:r>
          </w:p>
        </w:tc>
        <w:tc>
          <w:tcPr>
            <w:tcW w:w="1200" w:type="dxa"/>
            <w:shd w:val="clear" w:color="auto" w:fill="auto"/>
            <w:hideMark/>
          </w:tcPr>
          <w:p w14:paraId="6BB57F86" w14:textId="77777777" w:rsidR="004762F1" w:rsidRPr="00286B95" w:rsidRDefault="004762F1" w:rsidP="004762F1">
            <w:r w:rsidRPr="00286B95">
              <w:rPr>
                <w:rFonts w:eastAsia="Times New Roman"/>
                <w:color w:val="000000"/>
              </w:rPr>
              <w:t>Numerical Entry</w:t>
            </w:r>
          </w:p>
        </w:tc>
        <w:tc>
          <w:tcPr>
            <w:tcW w:w="4232" w:type="dxa"/>
            <w:shd w:val="clear" w:color="auto" w:fill="auto"/>
            <w:hideMark/>
          </w:tcPr>
          <w:p w14:paraId="2CEA1E09" w14:textId="77777777" w:rsidR="004762F1" w:rsidRDefault="004762F1" w:rsidP="004762F1">
            <w:pPr>
              <w:pStyle w:val="NoSpacing"/>
            </w:pPr>
            <w:r>
              <w:t xml:space="preserve">[month] is automatically filled in by the system. This field is for education to </w:t>
            </w:r>
            <w:r w:rsidRPr="00286B95">
              <w:t xml:space="preserve">internal audiences only. Internal audiences refer to groups like agency staff, volunteers, and board members. The </w:t>
            </w:r>
            <w:r>
              <w:t>response boxes</w:t>
            </w:r>
            <w:r w:rsidRPr="00286B95">
              <w:t xml:space="preserve"> are listed below:</w:t>
            </w:r>
          </w:p>
          <w:p w14:paraId="2C8EF78B" w14:textId="77777777" w:rsidR="004762F1" w:rsidRPr="003E5CA6" w:rsidRDefault="004762F1" w:rsidP="004762F1">
            <w:pPr>
              <w:pStyle w:val="NoSpacing"/>
              <w:numPr>
                <w:ilvl w:val="0"/>
                <w:numId w:val="11"/>
              </w:numPr>
              <w:ind w:left="571" w:hanging="211"/>
            </w:pPr>
            <w:r w:rsidRPr="00281EFA">
              <w:rPr>
                <w:i/>
              </w:rPr>
              <w:t xml:space="preserve">Total Education Workshops for </w:t>
            </w:r>
            <w:proofErr w:type="gramStart"/>
            <w:r w:rsidRPr="00281EFA">
              <w:rPr>
                <w:i/>
              </w:rPr>
              <w:t xml:space="preserve">internal </w:t>
            </w:r>
            <w:r w:rsidRPr="003E5CA6">
              <w:rPr>
                <w:i/>
              </w:rPr>
              <w:t xml:space="preserve"> </w:t>
            </w:r>
            <w:r>
              <w:rPr>
                <w:i/>
              </w:rPr>
              <w:t>audiences</w:t>
            </w:r>
            <w:proofErr w:type="gramEnd"/>
          </w:p>
          <w:p w14:paraId="03BB52C9" w14:textId="77777777" w:rsidR="004762F1" w:rsidRPr="00286B95" w:rsidRDefault="004762F1" w:rsidP="004762F1">
            <w:pPr>
              <w:pStyle w:val="NoSpacing"/>
              <w:numPr>
                <w:ilvl w:val="0"/>
                <w:numId w:val="11"/>
              </w:numPr>
              <w:ind w:left="571" w:hanging="211"/>
            </w:pPr>
            <w:r w:rsidRPr="003E5CA6">
              <w:rPr>
                <w:i/>
              </w:rPr>
              <w:t>Total Education Participants for internal audiences</w:t>
            </w:r>
          </w:p>
        </w:tc>
        <w:tc>
          <w:tcPr>
            <w:tcW w:w="4028" w:type="dxa"/>
          </w:tcPr>
          <w:p w14:paraId="4BF16973" w14:textId="77777777" w:rsidR="004762F1" w:rsidRDefault="004762F1" w:rsidP="004762F1">
            <w:pPr>
              <w:pStyle w:val="NoSpacing"/>
            </w:pPr>
          </w:p>
        </w:tc>
      </w:tr>
      <w:tr w:rsidR="004762F1" w:rsidRPr="005B456A" w14:paraId="140BC4A0" w14:textId="07673DC4" w:rsidTr="004762F1">
        <w:trPr>
          <w:trHeight w:val="1080"/>
        </w:trPr>
        <w:tc>
          <w:tcPr>
            <w:tcW w:w="1101" w:type="dxa"/>
          </w:tcPr>
          <w:p w14:paraId="06DC4B27" w14:textId="4F5F5286" w:rsidR="004762F1" w:rsidRPr="0063512B" w:rsidRDefault="004762F1" w:rsidP="004762F1">
            <w:pPr>
              <w:rPr>
                <w:rFonts w:eastAsia="Times New Roman"/>
              </w:rPr>
            </w:pPr>
            <w:r w:rsidRPr="0063512B">
              <w:rPr>
                <w:rFonts w:eastAsia="Times New Roman"/>
              </w:rPr>
              <w:t>M6</w:t>
            </w:r>
          </w:p>
        </w:tc>
        <w:tc>
          <w:tcPr>
            <w:tcW w:w="3829" w:type="dxa"/>
            <w:shd w:val="clear" w:color="auto" w:fill="auto"/>
          </w:tcPr>
          <w:p w14:paraId="16EDC5EF" w14:textId="66A0CDF6" w:rsidR="004762F1" w:rsidRPr="0063512B" w:rsidRDefault="004762F1" w:rsidP="004762F1">
            <w:pPr>
              <w:rPr>
                <w:rFonts w:eastAsia="Times New Roman"/>
              </w:rPr>
            </w:pPr>
            <w:r w:rsidRPr="0063512B">
              <w:rPr>
                <w:rFonts w:eastAsia="Times New Roman"/>
              </w:rPr>
              <w:t xml:space="preserve">Enter the following information for </w:t>
            </w:r>
            <w:r w:rsidRPr="0063512B">
              <w:rPr>
                <w:rFonts w:eastAsia="Times New Roman"/>
                <w:b/>
                <w:bCs/>
                <w:i/>
                <w:iCs/>
              </w:rPr>
              <w:t>external audiences - planning group</w:t>
            </w:r>
            <w:r w:rsidRPr="0063512B">
              <w:rPr>
                <w:rFonts w:eastAsia="Times New Roman"/>
              </w:rPr>
              <w:t xml:space="preserve"> that occurred in [month]. </w:t>
            </w:r>
          </w:p>
          <w:p w14:paraId="4C3BDAD4" w14:textId="3ACF20D7" w:rsidR="004762F1" w:rsidRPr="0063512B" w:rsidRDefault="004762F1" w:rsidP="004762F1">
            <w:pPr>
              <w:rPr>
                <w:rFonts w:eastAsia="Times New Roman"/>
              </w:rPr>
            </w:pPr>
            <w:r w:rsidRPr="0063512B">
              <w:rPr>
                <w:rFonts w:eastAsia="Times New Roman"/>
                <w:i/>
                <w:iCs/>
              </w:rPr>
              <w:t xml:space="preserve">Include </w:t>
            </w:r>
            <w:r w:rsidRPr="0063512B">
              <w:rPr>
                <w:i/>
                <w:iCs/>
              </w:rPr>
              <w:t xml:space="preserve">meetings led by SAPCS-Federal staff with your planning group when they meet to discuss prevention activities.  </w:t>
            </w:r>
          </w:p>
        </w:tc>
        <w:tc>
          <w:tcPr>
            <w:tcW w:w="1200" w:type="dxa"/>
            <w:shd w:val="clear" w:color="auto" w:fill="auto"/>
          </w:tcPr>
          <w:p w14:paraId="2F46D1AE" w14:textId="372BA8BB" w:rsidR="004762F1" w:rsidRPr="0063512B" w:rsidRDefault="004762F1" w:rsidP="004762F1">
            <w:pPr>
              <w:rPr>
                <w:rFonts w:eastAsia="Times New Roman"/>
              </w:rPr>
            </w:pPr>
            <w:r w:rsidRPr="0063512B">
              <w:rPr>
                <w:rFonts w:eastAsia="Times New Roman"/>
              </w:rPr>
              <w:t>Numerical Entry</w:t>
            </w:r>
          </w:p>
        </w:tc>
        <w:tc>
          <w:tcPr>
            <w:tcW w:w="4232" w:type="dxa"/>
            <w:shd w:val="clear" w:color="auto" w:fill="auto"/>
          </w:tcPr>
          <w:p w14:paraId="20F4D27F" w14:textId="77777777" w:rsidR="004762F1" w:rsidRPr="0063512B" w:rsidRDefault="004762F1" w:rsidP="004762F1">
            <w:pPr>
              <w:pStyle w:val="NoSpacing"/>
            </w:pPr>
            <w:r w:rsidRPr="0063512B">
              <w:t>[month] is automatically filled in by the system. Fill in the response boxes regarding external audiences involved in your planning group only. The response boxes are listed below:</w:t>
            </w:r>
          </w:p>
          <w:p w14:paraId="1D78410C" w14:textId="77777777" w:rsidR="004762F1" w:rsidRPr="0063512B" w:rsidRDefault="004762F1" w:rsidP="004762F1">
            <w:pPr>
              <w:pStyle w:val="NoSpacing"/>
              <w:numPr>
                <w:ilvl w:val="0"/>
                <w:numId w:val="13"/>
              </w:numPr>
              <w:ind w:left="571" w:hanging="211"/>
              <w:rPr>
                <w:i/>
              </w:rPr>
            </w:pPr>
            <w:bookmarkStart w:id="5" w:name="_Hlk70338602"/>
            <w:r w:rsidRPr="0063512B">
              <w:rPr>
                <w:i/>
              </w:rPr>
              <w:t>Total number of meetings with planning group</w:t>
            </w:r>
          </w:p>
          <w:p w14:paraId="4AE6D1CF" w14:textId="029EB451" w:rsidR="004762F1" w:rsidRPr="0063512B" w:rsidRDefault="004762F1" w:rsidP="004762F1">
            <w:pPr>
              <w:pStyle w:val="NoSpacing"/>
              <w:numPr>
                <w:ilvl w:val="0"/>
                <w:numId w:val="13"/>
              </w:numPr>
              <w:ind w:left="571" w:hanging="211"/>
              <w:rPr>
                <w:i/>
              </w:rPr>
            </w:pPr>
            <w:r w:rsidRPr="0063512B">
              <w:rPr>
                <w:i/>
              </w:rPr>
              <w:t>Total number of planning group meeting participants</w:t>
            </w:r>
            <w:bookmarkEnd w:id="5"/>
          </w:p>
        </w:tc>
        <w:tc>
          <w:tcPr>
            <w:tcW w:w="4028" w:type="dxa"/>
          </w:tcPr>
          <w:p w14:paraId="1EB94BA4" w14:textId="77777777" w:rsidR="004762F1" w:rsidRPr="0063512B" w:rsidRDefault="004762F1" w:rsidP="004762F1">
            <w:pPr>
              <w:pStyle w:val="NoSpacing"/>
            </w:pPr>
          </w:p>
        </w:tc>
      </w:tr>
      <w:tr w:rsidR="004762F1" w:rsidRPr="005B456A" w14:paraId="3E4F451C" w14:textId="45979856" w:rsidTr="004762F1">
        <w:trPr>
          <w:trHeight w:val="710"/>
        </w:trPr>
        <w:tc>
          <w:tcPr>
            <w:tcW w:w="1101" w:type="dxa"/>
          </w:tcPr>
          <w:p w14:paraId="30808AAE" w14:textId="1886E872" w:rsidR="004762F1" w:rsidRDefault="004762F1" w:rsidP="004762F1">
            <w:pPr>
              <w:rPr>
                <w:rFonts w:eastAsia="Times New Roman"/>
                <w:color w:val="000000"/>
              </w:rPr>
            </w:pPr>
            <w:r>
              <w:rPr>
                <w:rFonts w:eastAsia="Times New Roman"/>
                <w:color w:val="000000"/>
              </w:rPr>
              <w:lastRenderedPageBreak/>
              <w:t>M7</w:t>
            </w:r>
          </w:p>
        </w:tc>
        <w:tc>
          <w:tcPr>
            <w:tcW w:w="3829" w:type="dxa"/>
            <w:shd w:val="clear" w:color="auto" w:fill="auto"/>
            <w:hideMark/>
          </w:tcPr>
          <w:p w14:paraId="4E54EFF5" w14:textId="35E29CD8"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sidRPr="00286B95">
              <w:rPr>
                <w:rFonts w:eastAsia="Times New Roman"/>
                <w:b/>
                <w:bCs/>
                <w:i/>
                <w:iCs/>
                <w:color w:val="000000"/>
              </w:rPr>
              <w:t xml:space="preserve">external </w:t>
            </w:r>
            <w:r w:rsidRPr="0063512B">
              <w:rPr>
                <w:rFonts w:eastAsia="Times New Roman"/>
                <w:b/>
                <w:bCs/>
                <w:i/>
                <w:iCs/>
              </w:rPr>
              <w:t xml:space="preserve">audiences – other </w:t>
            </w:r>
            <w:r w:rsidRPr="0063512B">
              <w:rPr>
                <w:rFonts w:eastAsia="Times New Roman"/>
                <w:i/>
                <w:iCs/>
              </w:rPr>
              <w:t>(do not include planning group)</w:t>
            </w:r>
            <w:r w:rsidRPr="0063512B">
              <w:rPr>
                <w:rFonts w:eastAsia="Times New Roman"/>
              </w:rPr>
              <w:t xml:space="preserve"> </w:t>
            </w:r>
            <w:r>
              <w:rPr>
                <w:rFonts w:eastAsia="Times New Roman"/>
                <w:color w:val="000000"/>
              </w:rPr>
              <w:t xml:space="preserve">that occurred in [month]. </w:t>
            </w:r>
            <w:r>
              <w:rPr>
                <w:rFonts w:eastAsia="Times New Roman"/>
                <w:color w:val="000000"/>
              </w:rPr>
              <w:br/>
            </w:r>
            <w:r w:rsidRPr="0063512B">
              <w:rPr>
                <w:rFonts w:eastAsia="Times New Roman"/>
                <w:i/>
                <w:iCs/>
              </w:rPr>
              <w:t xml:space="preserve">Record any education that does not fall into the category of educational seminars, training programs for professionals, internal </w:t>
            </w:r>
            <w:proofErr w:type="gramStart"/>
            <w:r w:rsidRPr="0063512B">
              <w:rPr>
                <w:rFonts w:eastAsia="Times New Roman"/>
                <w:i/>
                <w:iCs/>
              </w:rPr>
              <w:t>audiences</w:t>
            </w:r>
            <w:proofErr w:type="gramEnd"/>
            <w:r w:rsidRPr="0063512B">
              <w:rPr>
                <w:rFonts w:eastAsia="Times New Roman"/>
                <w:i/>
                <w:iCs/>
              </w:rPr>
              <w:t xml:space="preserve"> or meetings with planning group.</w:t>
            </w:r>
            <w:r w:rsidRPr="0063512B">
              <w:rPr>
                <w:rFonts w:eastAsia="Times New Roman"/>
              </w:rPr>
              <w:t xml:space="preserve"> </w:t>
            </w:r>
          </w:p>
        </w:tc>
        <w:tc>
          <w:tcPr>
            <w:tcW w:w="1200" w:type="dxa"/>
            <w:shd w:val="clear" w:color="auto" w:fill="auto"/>
            <w:hideMark/>
          </w:tcPr>
          <w:p w14:paraId="2B865891" w14:textId="0BBC7D0D" w:rsidR="004762F1" w:rsidRPr="00286B95" w:rsidRDefault="004762F1" w:rsidP="004762F1">
            <w:r w:rsidRPr="00286B95">
              <w:rPr>
                <w:rFonts w:eastAsia="Times New Roman"/>
                <w:color w:val="000000"/>
              </w:rPr>
              <w:t>Numerical Entry</w:t>
            </w:r>
          </w:p>
        </w:tc>
        <w:tc>
          <w:tcPr>
            <w:tcW w:w="4232" w:type="dxa"/>
            <w:shd w:val="clear" w:color="auto" w:fill="auto"/>
            <w:hideMark/>
          </w:tcPr>
          <w:p w14:paraId="413A67B4" w14:textId="51A7D6AC" w:rsidR="004762F1" w:rsidRPr="0063512B" w:rsidRDefault="004762F1" w:rsidP="004762F1">
            <w:pPr>
              <w:pStyle w:val="NoSpacing"/>
            </w:pPr>
            <w:r>
              <w:t>[month] is automatically filled in by the system. F</w:t>
            </w:r>
            <w:r w:rsidRPr="00286B95">
              <w:t xml:space="preserve">ill in the </w:t>
            </w:r>
            <w:r>
              <w:t>response boxes</w:t>
            </w:r>
            <w:r w:rsidRPr="00286B95">
              <w:t xml:space="preserve"> regarding external audiences only</w:t>
            </w:r>
            <w:r w:rsidRPr="00F80623">
              <w:rPr>
                <w:color w:val="70AD47" w:themeColor="accent6"/>
              </w:rPr>
              <w:t xml:space="preserve">. </w:t>
            </w:r>
            <w:r w:rsidRPr="0063512B">
              <w:t>External audiences - Other refer to groups other than program participants or planning group members. The response boxes are listed below:</w:t>
            </w:r>
          </w:p>
          <w:p w14:paraId="78A94498" w14:textId="77777777" w:rsidR="004762F1" w:rsidRPr="0063512B" w:rsidRDefault="004762F1" w:rsidP="004762F1">
            <w:pPr>
              <w:pStyle w:val="NoSpacing"/>
              <w:numPr>
                <w:ilvl w:val="0"/>
                <w:numId w:val="13"/>
              </w:numPr>
              <w:ind w:left="571" w:hanging="211"/>
              <w:rPr>
                <w:i/>
              </w:rPr>
            </w:pPr>
            <w:r w:rsidRPr="0063512B">
              <w:rPr>
                <w:i/>
              </w:rPr>
              <w:t>Total Education Workshops for external audiences - other</w:t>
            </w:r>
          </w:p>
          <w:p w14:paraId="1F9BFD40" w14:textId="10B9841E" w:rsidR="004762F1" w:rsidRPr="003E5CA6" w:rsidRDefault="004762F1" w:rsidP="004762F1">
            <w:pPr>
              <w:pStyle w:val="NoSpacing"/>
              <w:numPr>
                <w:ilvl w:val="0"/>
                <w:numId w:val="13"/>
              </w:numPr>
              <w:ind w:left="571" w:hanging="211"/>
              <w:rPr>
                <w:i/>
              </w:rPr>
            </w:pPr>
            <w:r w:rsidRPr="0063512B">
              <w:rPr>
                <w:i/>
              </w:rPr>
              <w:t>Total Education Participants for external audiences - other</w:t>
            </w:r>
          </w:p>
        </w:tc>
        <w:tc>
          <w:tcPr>
            <w:tcW w:w="4028" w:type="dxa"/>
          </w:tcPr>
          <w:p w14:paraId="63BBF933" w14:textId="77777777" w:rsidR="004762F1" w:rsidRDefault="004762F1" w:rsidP="004762F1">
            <w:pPr>
              <w:pStyle w:val="NoSpacing"/>
            </w:pPr>
          </w:p>
        </w:tc>
      </w:tr>
      <w:tr w:rsidR="004762F1" w:rsidRPr="005B456A" w14:paraId="6E110020" w14:textId="3D541130" w:rsidTr="00A446F9">
        <w:trPr>
          <w:trHeight w:val="899"/>
        </w:trPr>
        <w:tc>
          <w:tcPr>
            <w:tcW w:w="1101" w:type="dxa"/>
            <w:shd w:val="clear" w:color="auto" w:fill="CAF6F4" w:themeFill="accent1" w:themeFillTint="33"/>
          </w:tcPr>
          <w:p w14:paraId="6D834095" w14:textId="4B133876" w:rsidR="004762F1" w:rsidRDefault="004762F1" w:rsidP="004762F1">
            <w:r>
              <w:rPr>
                <w:rFonts w:eastAsia="Times New Roman"/>
                <w:color w:val="000000"/>
              </w:rPr>
              <w:t xml:space="preserve">M5a </w:t>
            </w:r>
          </w:p>
        </w:tc>
        <w:tc>
          <w:tcPr>
            <w:tcW w:w="3829" w:type="dxa"/>
            <w:shd w:val="clear" w:color="auto" w:fill="CAF6F4" w:themeFill="accent1" w:themeFillTint="33"/>
          </w:tcPr>
          <w:p w14:paraId="5F519920" w14:textId="3B69EABF" w:rsidR="004762F1" w:rsidRDefault="004762F1" w:rsidP="004762F1">
            <w:pPr>
              <w:rPr>
                <w:rFonts w:eastAsia="Times New Roman"/>
                <w:color w:val="000000"/>
              </w:rPr>
            </w:pPr>
            <w:r>
              <w:rPr>
                <w:rFonts w:eastAsia="Times New Roman"/>
                <w:color w:val="000000"/>
              </w:rPr>
              <w:t>Select the</w:t>
            </w:r>
            <w:r w:rsidRPr="00286B95">
              <w:rPr>
                <w:rFonts w:eastAsia="Times New Roman"/>
                <w:color w:val="000000"/>
              </w:rPr>
              <w:t xml:space="preserve"> types of </w:t>
            </w:r>
            <w:r w:rsidRPr="004A7D75">
              <w:rPr>
                <w:rFonts w:eastAsia="Times New Roman"/>
                <w:b/>
                <w:i/>
                <w:color w:val="000000"/>
              </w:rPr>
              <w:t>internal audiences</w:t>
            </w:r>
            <w:r w:rsidRPr="00286B95">
              <w:rPr>
                <w:rFonts w:eastAsia="Times New Roman"/>
                <w:color w:val="000000"/>
              </w:rPr>
              <w:t xml:space="preserve"> (</w:t>
            </w:r>
            <w:proofErr w:type="gramStart"/>
            <w:r w:rsidRPr="00286B95">
              <w:rPr>
                <w:rFonts w:eastAsia="Times New Roman"/>
                <w:color w:val="000000"/>
              </w:rPr>
              <w:t>e.g.</w:t>
            </w:r>
            <w:proofErr w:type="gramEnd"/>
            <w:r w:rsidRPr="00286B95">
              <w:rPr>
                <w:rFonts w:eastAsia="Times New Roman"/>
                <w:color w:val="000000"/>
              </w:rPr>
              <w:t xml:space="preserve"> volunteers, agency staff, etc.)</w:t>
            </w:r>
            <w:r>
              <w:rPr>
                <w:rFonts w:eastAsia="Times New Roman"/>
                <w:color w:val="000000"/>
              </w:rPr>
              <w:t xml:space="preserve"> and enter in the </w:t>
            </w:r>
            <w:r w:rsidRPr="00286B95">
              <w:rPr>
                <w:rFonts w:eastAsia="Times New Roman"/>
                <w:color w:val="000000"/>
              </w:rPr>
              <w:t>training topics</w:t>
            </w:r>
            <w:r>
              <w:rPr>
                <w:rFonts w:eastAsia="Times New Roman"/>
                <w:color w:val="000000"/>
              </w:rPr>
              <w:t xml:space="preserve"> covered for each audience type in [month].</w:t>
            </w:r>
            <w:r w:rsidRPr="00286B95">
              <w:rPr>
                <w:rFonts w:eastAsia="Times New Roman"/>
                <w:color w:val="000000"/>
              </w:rPr>
              <w:t xml:space="preserve"> </w:t>
            </w:r>
          </w:p>
        </w:tc>
        <w:tc>
          <w:tcPr>
            <w:tcW w:w="1200" w:type="dxa"/>
            <w:shd w:val="clear" w:color="auto" w:fill="CAF6F4" w:themeFill="accent1" w:themeFillTint="33"/>
          </w:tcPr>
          <w:p w14:paraId="586C4A59" w14:textId="695F8018" w:rsidR="004762F1" w:rsidRPr="00286B95" w:rsidRDefault="004762F1" w:rsidP="004762F1">
            <w:pPr>
              <w:rPr>
                <w:rFonts w:eastAsia="Times New Roman"/>
                <w:color w:val="000000"/>
              </w:rPr>
            </w:pPr>
            <w:r w:rsidRPr="00286B95">
              <w:rPr>
                <w:rFonts w:eastAsia="Times New Roman"/>
                <w:color w:val="000000"/>
              </w:rPr>
              <w:t>Text Entry</w:t>
            </w:r>
          </w:p>
        </w:tc>
        <w:tc>
          <w:tcPr>
            <w:tcW w:w="4232" w:type="dxa"/>
            <w:shd w:val="clear" w:color="auto" w:fill="CAF6F4" w:themeFill="accent1" w:themeFillTint="33"/>
          </w:tcPr>
          <w:p w14:paraId="0FC20957" w14:textId="4C695485" w:rsidR="004762F1" w:rsidRDefault="004762F1" w:rsidP="004762F1">
            <w:pPr>
              <w:pStyle w:val="NoSpacing"/>
            </w:pPr>
            <w:r>
              <w:t>[month] is automatically filled in by the system. This question appears if a number greater than zero is input for question M5.</w:t>
            </w:r>
          </w:p>
          <w:p w14:paraId="21ED024F" w14:textId="77777777" w:rsidR="004762F1" w:rsidRDefault="004762F1" w:rsidP="004762F1">
            <w:pPr>
              <w:pStyle w:val="NoSpacing"/>
            </w:pPr>
            <w:r>
              <w:t>Response options:</w:t>
            </w:r>
          </w:p>
          <w:p w14:paraId="1C7E50EA" w14:textId="77777777" w:rsidR="004762F1" w:rsidRDefault="004762F1" w:rsidP="004762F1">
            <w:pPr>
              <w:pStyle w:val="NoSpacing"/>
              <w:numPr>
                <w:ilvl w:val="0"/>
                <w:numId w:val="12"/>
              </w:numPr>
              <w:ind w:left="571" w:hanging="211"/>
            </w:pPr>
            <w:r w:rsidRPr="00953CBF">
              <w:rPr>
                <w:i/>
              </w:rPr>
              <w:t>Volunteers</w:t>
            </w:r>
            <w:r w:rsidRPr="00603F66">
              <w:t>: [specify topics]</w:t>
            </w:r>
          </w:p>
          <w:p w14:paraId="1BE6AF83" w14:textId="77777777" w:rsidR="004762F1" w:rsidRDefault="004762F1" w:rsidP="004762F1">
            <w:pPr>
              <w:pStyle w:val="NoSpacing"/>
              <w:numPr>
                <w:ilvl w:val="0"/>
                <w:numId w:val="12"/>
              </w:numPr>
              <w:ind w:left="571" w:hanging="211"/>
            </w:pPr>
            <w:r w:rsidRPr="00953CBF">
              <w:rPr>
                <w:i/>
              </w:rPr>
              <w:t>Agency staff</w:t>
            </w:r>
            <w:r>
              <w:t>:</w:t>
            </w:r>
            <w:r w:rsidRPr="00603F66">
              <w:t xml:space="preserve"> [specify topics]</w:t>
            </w:r>
          </w:p>
          <w:p w14:paraId="4D6D1D7C" w14:textId="45CB1B64" w:rsidR="004762F1" w:rsidRDefault="004762F1" w:rsidP="004762F1">
            <w:pPr>
              <w:pStyle w:val="NoSpacing"/>
              <w:numPr>
                <w:ilvl w:val="0"/>
                <w:numId w:val="12"/>
              </w:numPr>
              <w:ind w:left="571" w:hanging="211"/>
            </w:pPr>
            <w:r w:rsidRPr="00F65B98">
              <w:rPr>
                <w:i/>
              </w:rPr>
              <w:t>Other internal audiences</w:t>
            </w:r>
            <w:r>
              <w:t xml:space="preserve">: </w:t>
            </w:r>
            <w:r w:rsidRPr="00603F66">
              <w:t>[specify topics]</w:t>
            </w:r>
          </w:p>
        </w:tc>
        <w:tc>
          <w:tcPr>
            <w:tcW w:w="4028" w:type="dxa"/>
            <w:shd w:val="clear" w:color="auto" w:fill="CAF6F4" w:themeFill="accent1" w:themeFillTint="33"/>
          </w:tcPr>
          <w:p w14:paraId="5D243B59" w14:textId="77777777" w:rsidR="004762F1" w:rsidRDefault="004762F1" w:rsidP="004762F1">
            <w:pPr>
              <w:pStyle w:val="NoSpacing"/>
            </w:pPr>
          </w:p>
        </w:tc>
      </w:tr>
      <w:tr w:rsidR="004762F1" w:rsidRPr="005B456A" w14:paraId="545A9302" w14:textId="5205A829" w:rsidTr="00A446F9">
        <w:trPr>
          <w:trHeight w:val="899"/>
        </w:trPr>
        <w:tc>
          <w:tcPr>
            <w:tcW w:w="1101" w:type="dxa"/>
            <w:shd w:val="clear" w:color="auto" w:fill="CAF6F4" w:themeFill="accent1" w:themeFillTint="33"/>
          </w:tcPr>
          <w:p w14:paraId="021B1A3E" w14:textId="28723733" w:rsidR="004762F1" w:rsidRDefault="004762F1" w:rsidP="004762F1">
            <w:pPr>
              <w:rPr>
                <w:rFonts w:eastAsia="Times New Roman"/>
                <w:color w:val="000000"/>
              </w:rPr>
            </w:pPr>
            <w:bookmarkStart w:id="6" w:name="_Hlk70337427"/>
            <w:r>
              <w:br w:type="page"/>
            </w:r>
            <w:r>
              <w:rPr>
                <w:rFonts w:eastAsia="Times New Roman"/>
                <w:color w:val="000000"/>
              </w:rPr>
              <w:t>M7a</w:t>
            </w:r>
          </w:p>
          <w:p w14:paraId="64CA728B" w14:textId="492A8827" w:rsidR="004762F1" w:rsidRPr="00286B95" w:rsidRDefault="004762F1" w:rsidP="004762F1">
            <w:pPr>
              <w:rPr>
                <w:rFonts w:eastAsia="Times New Roman"/>
                <w:color w:val="000000"/>
              </w:rPr>
            </w:pPr>
          </w:p>
        </w:tc>
        <w:tc>
          <w:tcPr>
            <w:tcW w:w="3829" w:type="dxa"/>
            <w:shd w:val="clear" w:color="auto" w:fill="CAF6F4" w:themeFill="accent1" w:themeFillTint="33"/>
          </w:tcPr>
          <w:p w14:paraId="45993D47" w14:textId="21AE643E" w:rsidR="004762F1" w:rsidRPr="00286B95" w:rsidRDefault="004762F1" w:rsidP="004762F1">
            <w:r>
              <w:rPr>
                <w:rFonts w:eastAsia="Times New Roman"/>
                <w:color w:val="000000"/>
              </w:rPr>
              <w:t>I</w:t>
            </w:r>
            <w:r w:rsidRPr="00286B95">
              <w:rPr>
                <w:rFonts w:eastAsia="Times New Roman"/>
                <w:color w:val="000000"/>
              </w:rPr>
              <w:t xml:space="preserve">dentify types of </w:t>
            </w:r>
            <w:r>
              <w:rPr>
                <w:rFonts w:eastAsia="Times New Roman"/>
                <w:color w:val="000000"/>
              </w:rPr>
              <w:t xml:space="preserve">external </w:t>
            </w:r>
            <w:r w:rsidRPr="00286B95">
              <w:rPr>
                <w:rFonts w:eastAsia="Times New Roman"/>
                <w:color w:val="000000"/>
              </w:rPr>
              <w:t xml:space="preserve">participants </w:t>
            </w:r>
            <w:r>
              <w:rPr>
                <w:rFonts w:eastAsia="Times New Roman"/>
                <w:color w:val="000000"/>
              </w:rPr>
              <w:t xml:space="preserve">– Other </w:t>
            </w:r>
            <w:r w:rsidRPr="0063512B">
              <w:rPr>
                <w:rFonts w:eastAsia="Times New Roman"/>
              </w:rPr>
              <w:t>(</w:t>
            </w:r>
            <w:proofErr w:type="gramStart"/>
            <w:r w:rsidRPr="0063512B">
              <w:rPr>
                <w:rFonts w:eastAsia="Times New Roman"/>
              </w:rPr>
              <w:t>e.g.</w:t>
            </w:r>
            <w:proofErr w:type="gramEnd"/>
            <w:r>
              <w:rPr>
                <w:rFonts w:eastAsia="Times New Roman"/>
              </w:rPr>
              <w:t xml:space="preserve"> </w:t>
            </w:r>
            <w:r w:rsidRPr="00286B95">
              <w:rPr>
                <w:rFonts w:eastAsia="Times New Roman"/>
                <w:color w:val="000000"/>
              </w:rPr>
              <w:t>influencers, youth, etc.)</w:t>
            </w:r>
            <w:r>
              <w:rPr>
                <w:rFonts w:eastAsia="Times New Roman"/>
                <w:color w:val="000000"/>
              </w:rPr>
              <w:t xml:space="preserve"> and </w:t>
            </w:r>
            <w:r w:rsidRPr="00286B95">
              <w:rPr>
                <w:rFonts w:eastAsia="Times New Roman"/>
                <w:color w:val="000000"/>
              </w:rPr>
              <w:t>training topics</w:t>
            </w:r>
            <w:r>
              <w:rPr>
                <w:rFonts w:eastAsia="Times New Roman"/>
                <w:color w:val="000000"/>
              </w:rPr>
              <w:t xml:space="preserve"> </w:t>
            </w:r>
            <w:r w:rsidRPr="00BF2E80">
              <w:rPr>
                <w:rFonts w:eastAsia="Times New Roman"/>
                <w:color w:val="000000"/>
              </w:rPr>
              <w:t>in [month].</w:t>
            </w:r>
            <w:r>
              <w:rPr>
                <w:rFonts w:eastAsia="Times New Roman"/>
                <w:color w:val="000000"/>
                <w:u w:val="single"/>
              </w:rPr>
              <w:t xml:space="preserve">  </w:t>
            </w:r>
          </w:p>
        </w:tc>
        <w:tc>
          <w:tcPr>
            <w:tcW w:w="1200" w:type="dxa"/>
            <w:shd w:val="clear" w:color="auto" w:fill="CAF6F4" w:themeFill="accent1" w:themeFillTint="33"/>
          </w:tcPr>
          <w:p w14:paraId="22D0A429" w14:textId="77777777" w:rsidR="004762F1" w:rsidRPr="00286B95" w:rsidRDefault="004762F1" w:rsidP="004762F1">
            <w:r w:rsidRPr="00286B95">
              <w:rPr>
                <w:rFonts w:eastAsia="Times New Roman"/>
                <w:color w:val="000000"/>
              </w:rPr>
              <w:t>Text Entry</w:t>
            </w:r>
          </w:p>
        </w:tc>
        <w:tc>
          <w:tcPr>
            <w:tcW w:w="4232" w:type="dxa"/>
            <w:shd w:val="clear" w:color="auto" w:fill="CAF6F4" w:themeFill="accent1" w:themeFillTint="33"/>
          </w:tcPr>
          <w:p w14:paraId="39368ACB" w14:textId="08AE9C49" w:rsidR="004762F1" w:rsidRDefault="004762F1" w:rsidP="004762F1">
            <w:pPr>
              <w:rPr>
                <w:rFonts w:eastAsia="Times New Roman"/>
                <w:color w:val="000000"/>
              </w:rPr>
            </w:pPr>
            <w:r>
              <w:t xml:space="preserve">[month] is automatically filled in by the system. This question appears if a number greater than zero is input for question M7. </w:t>
            </w:r>
            <w:r>
              <w:rPr>
                <w:rFonts w:eastAsia="Times New Roman"/>
                <w:color w:val="000000"/>
              </w:rPr>
              <w:t>Response options:</w:t>
            </w:r>
          </w:p>
          <w:p w14:paraId="091EB614" w14:textId="1B1FED11" w:rsidR="004762F1" w:rsidRPr="003E5CA6" w:rsidRDefault="004762F1" w:rsidP="004762F1">
            <w:pPr>
              <w:pStyle w:val="ListParagraph"/>
              <w:numPr>
                <w:ilvl w:val="0"/>
                <w:numId w:val="14"/>
              </w:numPr>
              <w:rPr>
                <w:rFonts w:eastAsia="Times New Roman"/>
                <w:color w:val="000000"/>
              </w:rPr>
            </w:pPr>
            <w:r w:rsidRPr="003E5CA6">
              <w:rPr>
                <w:i/>
              </w:rPr>
              <w:t>Adult Influencers</w:t>
            </w:r>
            <w:r>
              <w:rPr>
                <w:i/>
              </w:rPr>
              <w:t>:</w:t>
            </w:r>
            <w:r w:rsidRPr="003E5CA6">
              <w:rPr>
                <w:i/>
              </w:rPr>
              <w:t xml:space="preserve"> [specify topics]</w:t>
            </w:r>
          </w:p>
          <w:p w14:paraId="7A3BC3DA" w14:textId="7E9F2A3E" w:rsidR="004762F1" w:rsidRPr="003E5CA6" w:rsidRDefault="004762F1" w:rsidP="004762F1">
            <w:pPr>
              <w:pStyle w:val="ListParagraph"/>
              <w:numPr>
                <w:ilvl w:val="0"/>
                <w:numId w:val="14"/>
              </w:numPr>
              <w:rPr>
                <w:rFonts w:eastAsia="Times New Roman"/>
                <w:color w:val="000000"/>
              </w:rPr>
            </w:pPr>
            <w:r w:rsidRPr="003E5CA6">
              <w:rPr>
                <w:i/>
              </w:rPr>
              <w:t>Youth: [specify topics]</w:t>
            </w:r>
          </w:p>
          <w:p w14:paraId="61D570F0" w14:textId="020EE3E5" w:rsidR="004762F1" w:rsidRPr="003E5CA6" w:rsidRDefault="004762F1" w:rsidP="004762F1">
            <w:pPr>
              <w:pStyle w:val="ListParagraph"/>
              <w:numPr>
                <w:ilvl w:val="0"/>
                <w:numId w:val="14"/>
              </w:numPr>
              <w:rPr>
                <w:rFonts w:eastAsia="Times New Roman"/>
                <w:color w:val="000000"/>
              </w:rPr>
            </w:pPr>
            <w:r w:rsidRPr="003E5CA6">
              <w:rPr>
                <w:i/>
              </w:rPr>
              <w:t xml:space="preserve">Other </w:t>
            </w:r>
            <w:r>
              <w:rPr>
                <w:i/>
              </w:rPr>
              <w:t>external</w:t>
            </w:r>
            <w:r w:rsidRPr="003E5CA6">
              <w:rPr>
                <w:i/>
              </w:rPr>
              <w:t xml:space="preserve"> audiences: [specify topics]</w:t>
            </w:r>
          </w:p>
        </w:tc>
        <w:tc>
          <w:tcPr>
            <w:tcW w:w="4028" w:type="dxa"/>
            <w:shd w:val="clear" w:color="auto" w:fill="CAF6F4" w:themeFill="accent1" w:themeFillTint="33"/>
          </w:tcPr>
          <w:p w14:paraId="3E111D23" w14:textId="77777777" w:rsidR="004762F1" w:rsidRDefault="004762F1" w:rsidP="004762F1"/>
        </w:tc>
      </w:tr>
    </w:tbl>
    <w:p w14:paraId="4B301A97" w14:textId="5AC69B3B" w:rsidR="005100EE" w:rsidRDefault="005100EE" w:rsidP="00191972">
      <w:pPr>
        <w:pStyle w:val="Heading2"/>
      </w:pPr>
      <w:bookmarkStart w:id="7" w:name="_Toc66972173"/>
      <w:bookmarkEnd w:id="6"/>
      <w:r>
        <w:lastRenderedPageBreak/>
        <w:t xml:space="preserve">Asynchronous </w:t>
      </w:r>
      <w:r w:rsidR="00243CA8">
        <w:t>P</w:t>
      </w:r>
      <w:r>
        <w:t>rogramming</w:t>
      </w:r>
      <w:bookmarkEnd w:id="7"/>
    </w:p>
    <w:p w14:paraId="25BE795F" w14:textId="6F89312A" w:rsidR="002F1402" w:rsidRPr="00A446F9" w:rsidRDefault="00243CA8" w:rsidP="002F1402">
      <w:pPr>
        <w:rPr>
          <w:rFonts w:ascii="Brandon Grotesque Bold" w:hAnsi="Brandon Grotesque Bold"/>
          <w:bCs/>
          <w:iCs/>
          <w:color w:val="F38053"/>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7"/>
        <w:gridCol w:w="1200"/>
        <w:gridCol w:w="3407"/>
        <w:gridCol w:w="5525"/>
      </w:tblGrid>
      <w:tr w:rsidR="004762F1" w:rsidRPr="005B456A" w14:paraId="3AC4F097" w14:textId="33496614" w:rsidTr="0085307E">
        <w:trPr>
          <w:trHeight w:val="512"/>
        </w:trPr>
        <w:tc>
          <w:tcPr>
            <w:tcW w:w="1101" w:type="dxa"/>
          </w:tcPr>
          <w:p w14:paraId="54256524" w14:textId="77777777" w:rsidR="004762F1" w:rsidRPr="00286B95" w:rsidRDefault="004762F1" w:rsidP="004762F1">
            <w:pPr>
              <w:spacing w:after="0"/>
              <w:jc w:val="center"/>
              <w:rPr>
                <w:rFonts w:ascii="Brandon Grotesque Bold" w:hAnsi="Brandon Grotesque Bold"/>
                <w:bCs/>
              </w:rPr>
            </w:pPr>
            <w:bookmarkStart w:id="8" w:name="_Hlk68598729"/>
            <w:r>
              <w:rPr>
                <w:rFonts w:ascii="Brandon Grotesque Bold" w:hAnsi="Brandon Grotesque Bold"/>
                <w:bCs/>
              </w:rPr>
              <w:t>Question Number</w:t>
            </w:r>
          </w:p>
        </w:tc>
        <w:tc>
          <w:tcPr>
            <w:tcW w:w="3157" w:type="dxa"/>
            <w:shd w:val="clear" w:color="auto" w:fill="auto"/>
            <w:vAlign w:val="center"/>
            <w:hideMark/>
          </w:tcPr>
          <w:p w14:paraId="39A5FAC8"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200" w:type="dxa"/>
            <w:shd w:val="clear" w:color="auto" w:fill="auto"/>
            <w:vAlign w:val="center"/>
            <w:hideMark/>
          </w:tcPr>
          <w:p w14:paraId="2F92A94B"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3407" w:type="dxa"/>
            <w:shd w:val="clear" w:color="auto" w:fill="auto"/>
            <w:vAlign w:val="center"/>
            <w:hideMark/>
          </w:tcPr>
          <w:p w14:paraId="28756589"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5525" w:type="dxa"/>
            <w:vAlign w:val="center"/>
          </w:tcPr>
          <w:p w14:paraId="21DDDECA" w14:textId="158B5878"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56D18AFF" w14:textId="57B8B6D6" w:rsidTr="002802B3">
        <w:trPr>
          <w:trHeight w:val="512"/>
        </w:trPr>
        <w:tc>
          <w:tcPr>
            <w:tcW w:w="14390" w:type="dxa"/>
            <w:gridSpan w:val="5"/>
          </w:tcPr>
          <w:p w14:paraId="644B0635" w14:textId="31CE6C09" w:rsidR="004762F1" w:rsidRDefault="004762F1" w:rsidP="004762F1">
            <w:r>
              <w:t>Asynchronous programming means you are implementing whole sessions of your chosen program (</w:t>
            </w:r>
            <w:proofErr w:type="gramStart"/>
            <w:r>
              <w:t>e.g.</w:t>
            </w:r>
            <w:proofErr w:type="gramEnd"/>
            <w:r>
              <w:t xml:space="preserve"> Bringing in the Bystander, Be Strong, etc.) using pre-recorded lectures (including podcasts) and digital curriculum materials where participants respond through email, discussion boards</w:t>
            </w:r>
            <w:r w:rsidRPr="00107B4F">
              <w:t>, social networking</w:t>
            </w:r>
            <w:r>
              <w:t>, and/or collaborative documents at a time of their own choosing.</w:t>
            </w:r>
          </w:p>
        </w:tc>
      </w:tr>
      <w:tr w:rsidR="004762F1" w:rsidRPr="005B456A" w14:paraId="494C6B03" w14:textId="2D3A109F" w:rsidTr="004762F1">
        <w:trPr>
          <w:trHeight w:val="1080"/>
        </w:trPr>
        <w:tc>
          <w:tcPr>
            <w:tcW w:w="1101" w:type="dxa"/>
          </w:tcPr>
          <w:p w14:paraId="3FCE3C97" w14:textId="4EDD0615" w:rsidR="004762F1" w:rsidRDefault="004762F1" w:rsidP="004762F1">
            <w:pPr>
              <w:rPr>
                <w:rFonts w:eastAsia="Times New Roman"/>
                <w:color w:val="000000"/>
              </w:rPr>
            </w:pPr>
            <w:r>
              <w:rPr>
                <w:rFonts w:eastAsia="Times New Roman"/>
                <w:color w:val="000000"/>
              </w:rPr>
              <w:t>M8</w:t>
            </w:r>
          </w:p>
        </w:tc>
        <w:tc>
          <w:tcPr>
            <w:tcW w:w="3157" w:type="dxa"/>
            <w:shd w:val="clear" w:color="auto" w:fill="auto"/>
            <w:hideMark/>
          </w:tcPr>
          <w:p w14:paraId="65F75288" w14:textId="4A50FF84"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Pr>
                <w:rFonts w:eastAsia="Times New Roman"/>
                <w:b/>
                <w:bCs/>
                <w:i/>
                <w:iCs/>
                <w:color w:val="000000"/>
              </w:rPr>
              <w:t>asynchronous programming</w:t>
            </w:r>
            <w:r>
              <w:rPr>
                <w:rFonts w:eastAsia="Times New Roman"/>
                <w:color w:val="000000"/>
              </w:rPr>
              <w:t xml:space="preserve"> that occurred in [month]</w:t>
            </w:r>
            <w:r w:rsidRPr="00286B95">
              <w:rPr>
                <w:rFonts w:eastAsia="Times New Roman"/>
                <w:color w:val="000000"/>
              </w:rPr>
              <w:t>.</w:t>
            </w:r>
          </w:p>
        </w:tc>
        <w:tc>
          <w:tcPr>
            <w:tcW w:w="1200" w:type="dxa"/>
            <w:shd w:val="clear" w:color="auto" w:fill="auto"/>
            <w:hideMark/>
          </w:tcPr>
          <w:p w14:paraId="5C2617E7" w14:textId="77777777" w:rsidR="004762F1" w:rsidRPr="00286B95" w:rsidRDefault="004762F1" w:rsidP="004762F1">
            <w:r w:rsidRPr="00286B95">
              <w:rPr>
                <w:rFonts w:eastAsia="Times New Roman"/>
                <w:color w:val="000000"/>
              </w:rPr>
              <w:t>Numerical Entry</w:t>
            </w:r>
          </w:p>
        </w:tc>
        <w:tc>
          <w:tcPr>
            <w:tcW w:w="3407" w:type="dxa"/>
            <w:shd w:val="clear" w:color="auto" w:fill="auto"/>
            <w:hideMark/>
          </w:tcPr>
          <w:p w14:paraId="3C6FD35B" w14:textId="5DD2A158" w:rsidR="004762F1" w:rsidRDefault="004762F1" w:rsidP="004762F1">
            <w:r>
              <w:t>[month] is automatically filled in by the system. As with educational sessions</w:t>
            </w:r>
            <w:r w:rsidRPr="00273D59">
              <w:t xml:space="preserve">, </w:t>
            </w:r>
            <w:r w:rsidRPr="00273D59">
              <w:rPr>
                <w:b/>
                <w:bCs/>
                <w:u w:val="single"/>
              </w:rPr>
              <w:t>each session and each session’s participants should be counted individually even if part of a series</w:t>
            </w:r>
            <w:r w:rsidRPr="00273D59">
              <w:t>.</w:t>
            </w:r>
            <w:r w:rsidRPr="005B456A">
              <w:t xml:space="preserve"> </w:t>
            </w:r>
            <w:r>
              <w:t xml:space="preserve"> </w:t>
            </w:r>
            <w:r w:rsidRPr="00286B95">
              <w:t xml:space="preserve">The </w:t>
            </w:r>
            <w:r>
              <w:t>response boxes</w:t>
            </w:r>
            <w:r w:rsidRPr="00286B95">
              <w:t xml:space="preserve"> are listed below:</w:t>
            </w:r>
          </w:p>
          <w:p w14:paraId="290C2D1E" w14:textId="54FE55A9" w:rsidR="004762F1" w:rsidRPr="003E5CA6" w:rsidRDefault="004762F1" w:rsidP="004762F1">
            <w:pPr>
              <w:pStyle w:val="NoSpacing"/>
              <w:numPr>
                <w:ilvl w:val="0"/>
                <w:numId w:val="11"/>
              </w:numPr>
              <w:ind w:left="571" w:hanging="211"/>
            </w:pPr>
            <w:r w:rsidRPr="00281EFA">
              <w:rPr>
                <w:i/>
              </w:rPr>
              <w:t xml:space="preserve">Total </w:t>
            </w:r>
            <w:r>
              <w:rPr>
                <w:i/>
              </w:rPr>
              <w:t>Number of Whole Sessions/Lectures</w:t>
            </w:r>
          </w:p>
          <w:p w14:paraId="532B9052" w14:textId="385DC3B5" w:rsidR="004762F1" w:rsidRPr="00286B95" w:rsidRDefault="004762F1" w:rsidP="004762F1">
            <w:pPr>
              <w:pStyle w:val="NoSpacing"/>
              <w:numPr>
                <w:ilvl w:val="0"/>
                <w:numId w:val="11"/>
              </w:numPr>
              <w:ind w:left="571" w:hanging="211"/>
            </w:pPr>
            <w:r w:rsidRPr="003E5CA6">
              <w:rPr>
                <w:i/>
              </w:rPr>
              <w:t xml:space="preserve">Total </w:t>
            </w:r>
            <w:r>
              <w:rPr>
                <w:i/>
              </w:rPr>
              <w:t>Number of Participants for Asynchronous Programming</w:t>
            </w:r>
          </w:p>
        </w:tc>
        <w:tc>
          <w:tcPr>
            <w:tcW w:w="5525" w:type="dxa"/>
          </w:tcPr>
          <w:p w14:paraId="279C76C9" w14:textId="77777777" w:rsidR="004762F1" w:rsidRDefault="004762F1" w:rsidP="004762F1"/>
        </w:tc>
      </w:tr>
    </w:tbl>
    <w:p w14:paraId="3988F438" w14:textId="77777777" w:rsidR="00A446F9" w:rsidRDefault="00A446F9" w:rsidP="00191972">
      <w:pPr>
        <w:pStyle w:val="Heading2"/>
      </w:pPr>
      <w:bookmarkStart w:id="9" w:name="_Toc66972174"/>
      <w:bookmarkEnd w:id="8"/>
    </w:p>
    <w:p w14:paraId="6AE7D68F" w14:textId="77777777" w:rsidR="00A446F9" w:rsidRDefault="00A446F9">
      <w:pPr>
        <w:rPr>
          <w:rFonts w:ascii="Brandon Grotesque Bold" w:eastAsiaTheme="majorEastAsia" w:hAnsi="Brandon Grotesque Bold" w:cstheme="majorBidi"/>
          <w:bCs/>
          <w:caps/>
          <w:color w:val="1DADA9"/>
          <w:sz w:val="32"/>
          <w:szCs w:val="26"/>
        </w:rPr>
      </w:pPr>
      <w:r>
        <w:br w:type="page"/>
      </w:r>
    </w:p>
    <w:p w14:paraId="7F7E815B" w14:textId="560DCFC0" w:rsidR="00F879AE" w:rsidRDefault="00243CA8" w:rsidP="00191972">
      <w:pPr>
        <w:pStyle w:val="Heading2"/>
      </w:pPr>
      <w:r>
        <w:lastRenderedPageBreak/>
        <w:t>S</w:t>
      </w:r>
      <w:r w:rsidR="00F446A1">
        <w:t xml:space="preserve">ocial </w:t>
      </w:r>
      <w:r>
        <w:t>M</w:t>
      </w:r>
      <w:r w:rsidR="00F446A1">
        <w:t xml:space="preserve">edia </w:t>
      </w:r>
      <w:r>
        <w:t>Q</w:t>
      </w:r>
      <w:r w:rsidR="00273D59">
        <w:t>uestions</w:t>
      </w:r>
      <w:bookmarkEnd w:id="9"/>
    </w:p>
    <w:p w14:paraId="009C9FF1" w14:textId="77777777" w:rsidR="00F879AE" w:rsidRPr="00762DA1" w:rsidRDefault="00F879AE" w:rsidP="00F879AE">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24"/>
        <w:gridCol w:w="1260"/>
        <w:gridCol w:w="3420"/>
        <w:gridCol w:w="5485"/>
      </w:tblGrid>
      <w:tr w:rsidR="004762F1" w:rsidRPr="005B456A" w14:paraId="18EA8DF4" w14:textId="77777777" w:rsidTr="004762F1">
        <w:trPr>
          <w:trHeight w:val="431"/>
        </w:trPr>
        <w:tc>
          <w:tcPr>
            <w:tcW w:w="1101" w:type="dxa"/>
          </w:tcPr>
          <w:p w14:paraId="2D3729EE" w14:textId="78E387AB" w:rsidR="004762F1" w:rsidRDefault="004762F1" w:rsidP="004762F1">
            <w:pPr>
              <w:spacing w:after="0" w:line="240" w:lineRule="auto"/>
              <w:rPr>
                <w:rFonts w:eastAsia="Times New Roman"/>
                <w:color w:val="000000"/>
              </w:rPr>
            </w:pPr>
            <w:r>
              <w:rPr>
                <w:rFonts w:ascii="Brandon Grotesque Bold" w:hAnsi="Brandon Grotesque Bold"/>
                <w:bCs/>
              </w:rPr>
              <w:t>Question Number</w:t>
            </w:r>
          </w:p>
        </w:tc>
        <w:tc>
          <w:tcPr>
            <w:tcW w:w="3124" w:type="dxa"/>
            <w:shd w:val="clear" w:color="auto" w:fill="auto"/>
            <w:vAlign w:val="center"/>
          </w:tcPr>
          <w:p w14:paraId="38505106" w14:textId="4BD89C6A" w:rsidR="004762F1" w:rsidRDefault="004762F1" w:rsidP="004762F1">
            <w:pPr>
              <w:spacing w:after="0" w:line="240" w:lineRule="auto"/>
              <w:rPr>
                <w:rFonts w:eastAsia="Times New Roman"/>
                <w:color w:val="000000"/>
              </w:rPr>
            </w:pPr>
            <w:r w:rsidRPr="00286B95">
              <w:rPr>
                <w:rFonts w:ascii="Brandon Grotesque Bold" w:hAnsi="Brandon Grotesque Bold"/>
                <w:bCs/>
              </w:rPr>
              <w:t>Question/Description</w:t>
            </w:r>
          </w:p>
        </w:tc>
        <w:tc>
          <w:tcPr>
            <w:tcW w:w="1260" w:type="dxa"/>
            <w:shd w:val="clear" w:color="auto" w:fill="auto"/>
            <w:vAlign w:val="center"/>
          </w:tcPr>
          <w:p w14:paraId="7C412A8B" w14:textId="4FF55A8F" w:rsidR="004762F1" w:rsidRDefault="004762F1" w:rsidP="004762F1">
            <w:pPr>
              <w:spacing w:after="0"/>
              <w:rPr>
                <w:rFonts w:eastAsia="Times New Roman"/>
                <w:color w:val="000000"/>
              </w:rPr>
            </w:pPr>
            <w:r w:rsidRPr="00286B95">
              <w:rPr>
                <w:rFonts w:ascii="Brandon Grotesque Bold" w:hAnsi="Brandon Grotesque Bold"/>
                <w:bCs/>
              </w:rPr>
              <w:t>Data Field</w:t>
            </w:r>
          </w:p>
        </w:tc>
        <w:tc>
          <w:tcPr>
            <w:tcW w:w="3420" w:type="dxa"/>
            <w:shd w:val="clear" w:color="auto" w:fill="auto"/>
            <w:vAlign w:val="center"/>
          </w:tcPr>
          <w:p w14:paraId="6B0A0EC1" w14:textId="12A007CE"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sidRPr="00286B95">
              <w:rPr>
                <w:rFonts w:ascii="Brandon Grotesque Bold" w:hAnsi="Brandon Grotesque Bold"/>
                <w:bCs/>
              </w:rPr>
              <w:t>Instructions/Answer Options</w:t>
            </w:r>
          </w:p>
        </w:tc>
        <w:tc>
          <w:tcPr>
            <w:tcW w:w="5485" w:type="dxa"/>
            <w:vAlign w:val="center"/>
          </w:tcPr>
          <w:p w14:paraId="7BE4F07B" w14:textId="205813DF"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ascii="Brandon Grotesque Bold" w:hAnsi="Brandon Grotesque Bold"/>
                <w:bCs/>
              </w:rPr>
              <w:t>Grantee Response</w:t>
            </w:r>
          </w:p>
        </w:tc>
      </w:tr>
      <w:tr w:rsidR="004762F1" w:rsidRPr="005B456A" w14:paraId="54475496" w14:textId="193A8AC1" w:rsidTr="004762F1">
        <w:trPr>
          <w:trHeight w:val="431"/>
        </w:trPr>
        <w:tc>
          <w:tcPr>
            <w:tcW w:w="1101" w:type="dxa"/>
          </w:tcPr>
          <w:p w14:paraId="13B08A37" w14:textId="00904C11" w:rsidR="004762F1" w:rsidRDefault="004762F1" w:rsidP="00F879AE">
            <w:pPr>
              <w:spacing w:after="0" w:line="240" w:lineRule="auto"/>
              <w:rPr>
                <w:rFonts w:eastAsia="Times New Roman"/>
                <w:color w:val="000000"/>
              </w:rPr>
            </w:pPr>
            <w:r>
              <w:rPr>
                <w:rFonts w:eastAsia="Times New Roman"/>
                <w:color w:val="000000"/>
              </w:rPr>
              <w:t>V1</w:t>
            </w:r>
          </w:p>
        </w:tc>
        <w:tc>
          <w:tcPr>
            <w:tcW w:w="3124" w:type="dxa"/>
            <w:shd w:val="clear" w:color="auto" w:fill="auto"/>
          </w:tcPr>
          <w:p w14:paraId="76B32A27" w14:textId="0CC3A9DE" w:rsidR="004762F1" w:rsidRPr="004D06EA" w:rsidRDefault="004762F1" w:rsidP="00F879AE">
            <w:pPr>
              <w:spacing w:after="0" w:line="240" w:lineRule="auto"/>
              <w:rPr>
                <w:rFonts w:eastAsia="Times New Roman"/>
                <w:color w:val="000000"/>
              </w:rPr>
            </w:pPr>
            <w:bookmarkStart w:id="10" w:name="_Hlk68598987"/>
            <w:r>
              <w:rPr>
                <w:rFonts w:eastAsia="Times New Roman"/>
                <w:color w:val="000000"/>
              </w:rPr>
              <w:t>Did your prevention team use social media to promote prevention messages this quarter?</w:t>
            </w:r>
          </w:p>
          <w:bookmarkEnd w:id="10"/>
          <w:p w14:paraId="52650080" w14:textId="77777777" w:rsidR="004762F1" w:rsidRDefault="004762F1" w:rsidP="00F879AE">
            <w:pPr>
              <w:spacing w:after="0" w:line="240" w:lineRule="auto"/>
              <w:rPr>
                <w:rFonts w:eastAsia="Times New Roman"/>
                <w:color w:val="000000"/>
              </w:rPr>
            </w:pPr>
          </w:p>
        </w:tc>
        <w:tc>
          <w:tcPr>
            <w:tcW w:w="1260" w:type="dxa"/>
            <w:shd w:val="clear" w:color="auto" w:fill="auto"/>
          </w:tcPr>
          <w:p w14:paraId="07D114EE" w14:textId="77777777" w:rsidR="004762F1" w:rsidRDefault="004762F1" w:rsidP="00F879AE">
            <w:pPr>
              <w:spacing w:after="0"/>
              <w:rPr>
                <w:rFonts w:eastAsia="Times New Roman"/>
                <w:color w:val="000000"/>
              </w:rPr>
            </w:pPr>
            <w:r>
              <w:rPr>
                <w:rFonts w:eastAsia="Times New Roman"/>
                <w:color w:val="000000"/>
              </w:rPr>
              <w:t>Multiple Choice</w:t>
            </w:r>
          </w:p>
        </w:tc>
        <w:tc>
          <w:tcPr>
            <w:tcW w:w="3420" w:type="dxa"/>
            <w:shd w:val="clear" w:color="auto" w:fill="auto"/>
          </w:tcPr>
          <w:p w14:paraId="7B1CAD8C" w14:textId="77777777" w:rsidR="004762F1" w:rsidRPr="004D06EA" w:rsidRDefault="004762F1" w:rsidP="00F879AE">
            <w:pPr>
              <w:kinsoku w:val="0"/>
              <w:overflowPunct w:val="0"/>
              <w:autoSpaceDE w:val="0"/>
              <w:autoSpaceDN w:val="0"/>
              <w:adjustRightInd w:val="0"/>
              <w:spacing w:after="0" w:line="240" w:lineRule="auto"/>
              <w:ind w:left="40" w:right="366"/>
              <w:rPr>
                <w:rFonts w:eastAsia="Times New Roman"/>
                <w:color w:val="000000"/>
              </w:rPr>
            </w:pPr>
            <w:r w:rsidRPr="004D06EA">
              <w:rPr>
                <w:rFonts w:eastAsia="Times New Roman"/>
                <w:color w:val="000000"/>
              </w:rPr>
              <w:t xml:space="preserve">Response options: </w:t>
            </w:r>
          </w:p>
          <w:p w14:paraId="163AD1D1" w14:textId="77777777" w:rsidR="004762F1" w:rsidRPr="00B00ACC" w:rsidRDefault="004762F1" w:rsidP="00F879AE">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Yes</w:t>
            </w:r>
          </w:p>
          <w:p w14:paraId="698FFF70" w14:textId="77777777" w:rsidR="004762F1" w:rsidRPr="00B00ACC" w:rsidRDefault="004762F1" w:rsidP="00F879AE">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No</w:t>
            </w:r>
          </w:p>
        </w:tc>
        <w:tc>
          <w:tcPr>
            <w:tcW w:w="5485" w:type="dxa"/>
          </w:tcPr>
          <w:p w14:paraId="75E9D418" w14:textId="77777777" w:rsidR="004762F1" w:rsidRPr="004D06EA" w:rsidRDefault="004762F1" w:rsidP="00F879AE">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1C078A4D" w14:textId="267A8F96" w:rsidTr="00A446F9">
        <w:trPr>
          <w:trHeight w:val="431"/>
        </w:trPr>
        <w:tc>
          <w:tcPr>
            <w:tcW w:w="1101" w:type="dxa"/>
            <w:shd w:val="clear" w:color="auto" w:fill="CAF6F4" w:themeFill="accent1" w:themeFillTint="33"/>
          </w:tcPr>
          <w:p w14:paraId="356C58B6" w14:textId="5D8BC8B5" w:rsidR="004762F1" w:rsidRDefault="004762F1" w:rsidP="00F879AE">
            <w:pPr>
              <w:spacing w:after="0" w:line="240" w:lineRule="auto"/>
              <w:rPr>
                <w:rFonts w:eastAsia="Times New Roman"/>
                <w:color w:val="000000"/>
              </w:rPr>
            </w:pPr>
            <w:r>
              <w:rPr>
                <w:rFonts w:eastAsia="Times New Roman"/>
                <w:color w:val="000000"/>
              </w:rPr>
              <w:t>V1a</w:t>
            </w:r>
          </w:p>
        </w:tc>
        <w:tc>
          <w:tcPr>
            <w:tcW w:w="3124" w:type="dxa"/>
            <w:shd w:val="clear" w:color="auto" w:fill="CAF6F4" w:themeFill="accent1" w:themeFillTint="33"/>
          </w:tcPr>
          <w:p w14:paraId="1893FFE8" w14:textId="385F8BCB" w:rsidR="004762F1" w:rsidRDefault="004762F1" w:rsidP="00F879AE">
            <w:pPr>
              <w:spacing w:after="0" w:line="240" w:lineRule="auto"/>
              <w:rPr>
                <w:rFonts w:eastAsia="Times New Roman"/>
                <w:color w:val="000000"/>
              </w:rPr>
            </w:pPr>
            <w:bookmarkStart w:id="11" w:name="_Hlk68599014"/>
            <w:r>
              <w:rPr>
                <w:rFonts w:eastAsia="Times New Roman"/>
                <w:color w:val="000000"/>
              </w:rPr>
              <w:t xml:space="preserve">Which social media platform(s) did you use? </w:t>
            </w:r>
            <w:bookmarkEnd w:id="11"/>
            <w:r>
              <w:rPr>
                <w:rFonts w:eastAsia="Times New Roman"/>
                <w:color w:val="000000"/>
              </w:rPr>
              <w:t>Select all that apply.</w:t>
            </w:r>
          </w:p>
        </w:tc>
        <w:tc>
          <w:tcPr>
            <w:tcW w:w="1260" w:type="dxa"/>
            <w:shd w:val="clear" w:color="auto" w:fill="CAF6F4" w:themeFill="accent1" w:themeFillTint="33"/>
          </w:tcPr>
          <w:p w14:paraId="00CD2D32" w14:textId="30B49B26" w:rsidR="004762F1" w:rsidRDefault="004762F1" w:rsidP="00F879AE">
            <w:pPr>
              <w:spacing w:after="0"/>
              <w:rPr>
                <w:rFonts w:eastAsia="Times New Roman"/>
                <w:color w:val="000000"/>
              </w:rPr>
            </w:pPr>
            <w:r>
              <w:rPr>
                <w:rFonts w:eastAsia="Times New Roman"/>
                <w:color w:val="000000"/>
              </w:rPr>
              <w:t>Multiple Answer</w:t>
            </w:r>
          </w:p>
        </w:tc>
        <w:tc>
          <w:tcPr>
            <w:tcW w:w="3420" w:type="dxa"/>
            <w:shd w:val="clear" w:color="auto" w:fill="CAF6F4" w:themeFill="accent1" w:themeFillTint="33"/>
          </w:tcPr>
          <w:p w14:paraId="1D5782AA" w14:textId="4509F5C3"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answered “Yes” for question V1. </w:t>
            </w:r>
          </w:p>
          <w:p w14:paraId="3BD3BB68"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Response options:</w:t>
            </w:r>
          </w:p>
          <w:p w14:paraId="7D3A6749" w14:textId="50E5FBD0"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Facebook</w:t>
            </w:r>
          </w:p>
          <w:p w14:paraId="3C9BB72B" w14:textId="1EDF835E"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Instagram</w:t>
            </w:r>
          </w:p>
          <w:p w14:paraId="4F99DE02" w14:textId="0FE62DD8"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Snapchat</w:t>
            </w:r>
          </w:p>
          <w:p w14:paraId="5EAFB335" w14:textId="7447CC88"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TikTok</w:t>
            </w:r>
          </w:p>
          <w:p w14:paraId="5A4B7655" w14:textId="2648228A" w:rsidR="004762F1" w:rsidRPr="00F879AE"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proofErr w:type="gramStart"/>
            <w:r>
              <w:rPr>
                <w:rFonts w:eastAsia="Times New Roman"/>
                <w:color w:val="000000"/>
              </w:rPr>
              <w:t>Other</w:t>
            </w:r>
            <w:proofErr w:type="gramEnd"/>
            <w:r>
              <w:rPr>
                <w:rFonts w:eastAsia="Times New Roman"/>
                <w:color w:val="000000"/>
              </w:rPr>
              <w:t xml:space="preserve"> platform: [specify]</w:t>
            </w:r>
          </w:p>
        </w:tc>
        <w:tc>
          <w:tcPr>
            <w:tcW w:w="5485" w:type="dxa"/>
            <w:shd w:val="clear" w:color="auto" w:fill="CAF6F4" w:themeFill="accent1" w:themeFillTint="33"/>
          </w:tcPr>
          <w:p w14:paraId="46E33280"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2A5D754E" w14:textId="15153D82" w:rsidTr="00A446F9">
        <w:trPr>
          <w:trHeight w:val="431"/>
        </w:trPr>
        <w:tc>
          <w:tcPr>
            <w:tcW w:w="1101" w:type="dxa"/>
            <w:shd w:val="clear" w:color="auto" w:fill="CAF6F4" w:themeFill="accent1" w:themeFillTint="33"/>
          </w:tcPr>
          <w:p w14:paraId="358DAE46" w14:textId="111E73C6" w:rsidR="004762F1" w:rsidRDefault="004762F1" w:rsidP="00F879AE">
            <w:pPr>
              <w:spacing w:after="0" w:line="240" w:lineRule="auto"/>
              <w:rPr>
                <w:rFonts w:eastAsia="Times New Roman"/>
                <w:color w:val="000000"/>
              </w:rPr>
            </w:pPr>
            <w:r>
              <w:rPr>
                <w:rFonts w:eastAsia="Times New Roman"/>
                <w:color w:val="000000"/>
              </w:rPr>
              <w:t>V1b</w:t>
            </w:r>
          </w:p>
        </w:tc>
        <w:tc>
          <w:tcPr>
            <w:tcW w:w="3124" w:type="dxa"/>
            <w:shd w:val="clear" w:color="auto" w:fill="CAF6F4" w:themeFill="accent1" w:themeFillTint="33"/>
          </w:tcPr>
          <w:p w14:paraId="73BF8CC0" w14:textId="77777777" w:rsidR="004762F1" w:rsidRDefault="004762F1" w:rsidP="00F879AE">
            <w:pPr>
              <w:spacing w:after="0" w:line="240" w:lineRule="auto"/>
              <w:rPr>
                <w:rFonts w:eastAsia="Times New Roman"/>
                <w:color w:val="000000"/>
              </w:rPr>
            </w:pPr>
            <w:bookmarkStart w:id="12" w:name="_Hlk68599097"/>
            <w:r>
              <w:rPr>
                <w:rFonts w:eastAsia="Times New Roman"/>
                <w:color w:val="000000"/>
              </w:rPr>
              <w:t>How many followers does your [platform] account have?</w:t>
            </w:r>
          </w:p>
          <w:p w14:paraId="17638135" w14:textId="083873AA" w:rsidR="004762F1" w:rsidRPr="00C15404" w:rsidRDefault="004762F1" w:rsidP="00F879AE">
            <w:pPr>
              <w:spacing w:after="0" w:line="240" w:lineRule="auto"/>
              <w:rPr>
                <w:rFonts w:eastAsia="Times New Roman"/>
                <w:i/>
                <w:iCs/>
                <w:color w:val="000000"/>
              </w:rPr>
            </w:pPr>
            <w:r w:rsidRPr="00C15404">
              <w:rPr>
                <w:rFonts w:eastAsia="Times New Roman"/>
                <w:i/>
                <w:iCs/>
                <w:color w:val="000000"/>
              </w:rPr>
              <w:t xml:space="preserve">If your </w:t>
            </w:r>
            <w:r>
              <w:rPr>
                <w:rFonts w:eastAsia="Times New Roman"/>
                <w:i/>
                <w:iCs/>
                <w:color w:val="000000"/>
              </w:rPr>
              <w:t>agency has multiple accounts</w:t>
            </w:r>
            <w:r w:rsidRPr="00C15404">
              <w:rPr>
                <w:rFonts w:eastAsia="Times New Roman"/>
                <w:i/>
                <w:iCs/>
                <w:color w:val="000000"/>
              </w:rPr>
              <w:t xml:space="preserve">, please report the total number of followers for the account that </w:t>
            </w:r>
            <w:r>
              <w:rPr>
                <w:rFonts w:eastAsia="Times New Roman"/>
                <w:i/>
                <w:iCs/>
                <w:color w:val="000000"/>
              </w:rPr>
              <w:t>your prevention program utilizes.</w:t>
            </w:r>
            <w:r w:rsidRPr="00C15404">
              <w:rPr>
                <w:rFonts w:eastAsia="Times New Roman"/>
                <w:i/>
                <w:iCs/>
                <w:color w:val="000000"/>
              </w:rPr>
              <w:t xml:space="preserve"> </w:t>
            </w:r>
            <w:r>
              <w:rPr>
                <w:rFonts w:eastAsia="Times New Roman"/>
                <w:i/>
                <w:iCs/>
                <w:color w:val="000000"/>
              </w:rPr>
              <w:t xml:space="preserve">Do not report followers for accounts not </w:t>
            </w:r>
            <w:r>
              <w:rPr>
                <w:rFonts w:eastAsia="Times New Roman"/>
                <w:i/>
                <w:iCs/>
                <w:color w:val="000000"/>
              </w:rPr>
              <w:lastRenderedPageBreak/>
              <w:t>associated with your SAPCS-Federal grant activities.</w:t>
            </w:r>
            <w:bookmarkEnd w:id="12"/>
          </w:p>
        </w:tc>
        <w:tc>
          <w:tcPr>
            <w:tcW w:w="1260" w:type="dxa"/>
            <w:shd w:val="clear" w:color="auto" w:fill="CAF6F4" w:themeFill="accent1" w:themeFillTint="33"/>
          </w:tcPr>
          <w:p w14:paraId="5F60968F" w14:textId="1371DA9C" w:rsidR="004762F1" w:rsidRDefault="004762F1" w:rsidP="00F879AE">
            <w:pPr>
              <w:spacing w:after="0"/>
              <w:rPr>
                <w:rFonts w:eastAsia="Times New Roman"/>
                <w:color w:val="000000"/>
              </w:rPr>
            </w:pPr>
            <w:r>
              <w:rPr>
                <w:rFonts w:eastAsia="Times New Roman"/>
                <w:color w:val="000000"/>
              </w:rPr>
              <w:lastRenderedPageBreak/>
              <w:t>Numerical Entry</w:t>
            </w:r>
          </w:p>
        </w:tc>
        <w:tc>
          <w:tcPr>
            <w:tcW w:w="3420" w:type="dxa"/>
            <w:shd w:val="clear" w:color="auto" w:fill="CAF6F4" w:themeFill="accent1" w:themeFillTint="33"/>
          </w:tcPr>
          <w:p w14:paraId="7399C6B9" w14:textId="7F8671A0" w:rsidR="004762F1" w:rsidRDefault="004762F1" w:rsidP="00C15404">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will appear for each social media platform you selected in question V1. </w:t>
            </w:r>
            <w:r w:rsidRPr="00C15404">
              <w:rPr>
                <w:rFonts w:eastAsia="Times New Roman"/>
                <w:color w:val="000000"/>
              </w:rPr>
              <w:t>[</w:t>
            </w:r>
            <w:r>
              <w:rPr>
                <w:rFonts w:eastAsia="Times New Roman"/>
                <w:color w:val="000000"/>
              </w:rPr>
              <w:t>platform</w:t>
            </w:r>
            <w:r w:rsidRPr="00C15404">
              <w:rPr>
                <w:rFonts w:eastAsia="Times New Roman"/>
                <w:color w:val="000000"/>
              </w:rPr>
              <w:t>] is automatically filled in by the system.</w:t>
            </w:r>
          </w:p>
          <w:p w14:paraId="177CD0A8"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p>
        </w:tc>
        <w:tc>
          <w:tcPr>
            <w:tcW w:w="5485" w:type="dxa"/>
            <w:shd w:val="clear" w:color="auto" w:fill="CAF6F4" w:themeFill="accent1" w:themeFillTint="33"/>
          </w:tcPr>
          <w:p w14:paraId="6AE55201" w14:textId="77777777" w:rsidR="004762F1" w:rsidRDefault="004762F1" w:rsidP="00C15404">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568E622D" w14:textId="7A87EFE3" w:rsidTr="00A446F9">
        <w:trPr>
          <w:trHeight w:val="431"/>
        </w:trPr>
        <w:tc>
          <w:tcPr>
            <w:tcW w:w="1101" w:type="dxa"/>
            <w:shd w:val="clear" w:color="auto" w:fill="CAF6F4" w:themeFill="accent1" w:themeFillTint="33"/>
          </w:tcPr>
          <w:p w14:paraId="7610AD47" w14:textId="26F603F3" w:rsidR="004762F1" w:rsidDel="00F446A1" w:rsidRDefault="004762F1" w:rsidP="006A06CC">
            <w:pPr>
              <w:spacing w:after="0" w:line="240" w:lineRule="auto"/>
              <w:rPr>
                <w:rFonts w:eastAsia="Times New Roman"/>
                <w:color w:val="000000"/>
              </w:rPr>
            </w:pPr>
            <w:r>
              <w:rPr>
                <w:rFonts w:eastAsia="Times New Roman"/>
                <w:color w:val="000000"/>
              </w:rPr>
              <w:t>V1c</w:t>
            </w:r>
          </w:p>
        </w:tc>
        <w:tc>
          <w:tcPr>
            <w:tcW w:w="3124" w:type="dxa"/>
            <w:shd w:val="clear" w:color="auto" w:fill="CAF6F4" w:themeFill="accent1" w:themeFillTint="33"/>
          </w:tcPr>
          <w:p w14:paraId="78D4787F" w14:textId="30BE6DF6" w:rsidR="004762F1" w:rsidRDefault="004762F1" w:rsidP="006A06CC">
            <w:pPr>
              <w:spacing w:after="0" w:line="240" w:lineRule="auto"/>
              <w:rPr>
                <w:rFonts w:eastAsia="Times New Roman"/>
                <w:color w:val="000000"/>
              </w:rPr>
            </w:pPr>
            <w:bookmarkStart w:id="13" w:name="_Hlk68599186"/>
            <w:r>
              <w:rPr>
                <w:rFonts w:eastAsia="Times New Roman"/>
                <w:color w:val="000000"/>
              </w:rPr>
              <w:t xml:space="preserve">About how often did you post prevention messages on [platform] during this reporting period? </w:t>
            </w:r>
            <w:r w:rsidRPr="00C15404">
              <w:rPr>
                <w:rFonts w:eastAsia="Times New Roman"/>
                <w:i/>
                <w:iCs/>
                <w:color w:val="000000"/>
              </w:rPr>
              <w:t xml:space="preserve">Choose which </w:t>
            </w:r>
            <w:r>
              <w:rPr>
                <w:rFonts w:eastAsia="Times New Roman"/>
                <w:i/>
                <w:iCs/>
                <w:color w:val="000000"/>
              </w:rPr>
              <w:t xml:space="preserve">option </w:t>
            </w:r>
            <w:r w:rsidRPr="00C15404">
              <w:rPr>
                <w:rFonts w:eastAsia="Times New Roman"/>
                <w:i/>
                <w:iCs/>
                <w:color w:val="000000"/>
              </w:rPr>
              <w:t xml:space="preserve">best </w:t>
            </w:r>
            <w:r>
              <w:rPr>
                <w:rFonts w:eastAsia="Times New Roman"/>
                <w:i/>
                <w:iCs/>
                <w:color w:val="000000"/>
              </w:rPr>
              <w:t>describes the frequency at which you post prevention messaging.</w:t>
            </w:r>
            <w:r w:rsidRPr="00C15404">
              <w:rPr>
                <w:rFonts w:eastAsia="Times New Roman"/>
                <w:i/>
                <w:iCs/>
                <w:color w:val="000000"/>
              </w:rPr>
              <w:t xml:space="preserve"> </w:t>
            </w:r>
            <w:bookmarkEnd w:id="13"/>
          </w:p>
        </w:tc>
        <w:tc>
          <w:tcPr>
            <w:tcW w:w="1260" w:type="dxa"/>
            <w:shd w:val="clear" w:color="auto" w:fill="CAF6F4" w:themeFill="accent1" w:themeFillTint="33"/>
          </w:tcPr>
          <w:p w14:paraId="0A1F9C26" w14:textId="7429E8E1" w:rsidR="004762F1" w:rsidRDefault="004762F1" w:rsidP="006A06CC">
            <w:pPr>
              <w:spacing w:after="0"/>
              <w:rPr>
                <w:rStyle w:val="CommentReference"/>
              </w:rPr>
            </w:pPr>
            <w:r>
              <w:rPr>
                <w:rFonts w:eastAsia="Times New Roman"/>
                <w:color w:val="000000"/>
              </w:rPr>
              <w:t>Multiple Choice</w:t>
            </w:r>
          </w:p>
        </w:tc>
        <w:tc>
          <w:tcPr>
            <w:tcW w:w="3420" w:type="dxa"/>
            <w:shd w:val="clear" w:color="auto" w:fill="CAF6F4" w:themeFill="accent1" w:themeFillTint="33"/>
          </w:tcPr>
          <w:p w14:paraId="43A15399" w14:textId="3DF31C27" w:rsidR="004762F1" w:rsidRPr="00922840" w:rsidRDefault="004762F1" w:rsidP="006A06CC">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will appear for each social media platform you selected in question V1. </w:t>
            </w:r>
            <w:r w:rsidRPr="00C15404">
              <w:rPr>
                <w:rFonts w:eastAsia="Times New Roman"/>
                <w:color w:val="000000"/>
              </w:rPr>
              <w:t>[</w:t>
            </w:r>
            <w:r>
              <w:rPr>
                <w:rFonts w:eastAsia="Times New Roman"/>
                <w:color w:val="000000"/>
              </w:rPr>
              <w:t>platform</w:t>
            </w:r>
            <w:r w:rsidRPr="00C15404">
              <w:rPr>
                <w:rFonts w:eastAsia="Times New Roman"/>
                <w:color w:val="000000"/>
              </w:rPr>
              <w:t>] is automatically filled in by the system.</w:t>
            </w:r>
            <w:r>
              <w:rPr>
                <w:rFonts w:eastAsia="Times New Roman"/>
                <w:color w:val="000000"/>
              </w:rPr>
              <w:t xml:space="preserve"> Response options:</w:t>
            </w:r>
          </w:p>
          <w:p w14:paraId="6B23371C" w14:textId="54F12EE8"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Daily</w:t>
            </w:r>
          </w:p>
          <w:p w14:paraId="77622837" w14:textId="77777777"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Weekly</w:t>
            </w:r>
          </w:p>
          <w:p w14:paraId="06981EBC" w14:textId="77777777"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Monthly</w:t>
            </w:r>
          </w:p>
          <w:p w14:paraId="18ED2016" w14:textId="18487212"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A couple of times this quarter</w:t>
            </w:r>
          </w:p>
          <w:p w14:paraId="79B60297" w14:textId="2DF84284" w:rsidR="004762F1" w:rsidRPr="00C15404"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Once this quarter</w:t>
            </w:r>
          </w:p>
        </w:tc>
        <w:tc>
          <w:tcPr>
            <w:tcW w:w="5485" w:type="dxa"/>
            <w:shd w:val="clear" w:color="auto" w:fill="CAF6F4" w:themeFill="accent1" w:themeFillTint="33"/>
          </w:tcPr>
          <w:p w14:paraId="4C0ADDA9" w14:textId="77777777" w:rsidR="004762F1" w:rsidRDefault="004762F1" w:rsidP="006A06CC">
            <w:pPr>
              <w:kinsoku w:val="0"/>
              <w:overflowPunct w:val="0"/>
              <w:autoSpaceDE w:val="0"/>
              <w:autoSpaceDN w:val="0"/>
              <w:adjustRightInd w:val="0"/>
              <w:spacing w:after="0" w:line="240" w:lineRule="auto"/>
              <w:ind w:left="40" w:right="366"/>
              <w:rPr>
                <w:rFonts w:eastAsia="Times New Roman"/>
                <w:color w:val="000000"/>
              </w:rPr>
            </w:pPr>
          </w:p>
        </w:tc>
      </w:tr>
    </w:tbl>
    <w:p w14:paraId="01FA7665" w14:textId="77777777" w:rsidR="00F879AE" w:rsidRPr="00F879AE" w:rsidRDefault="00F879AE" w:rsidP="00F879AE"/>
    <w:p w14:paraId="5ADB14BA" w14:textId="3796ECA5" w:rsidR="00F446A1" w:rsidRDefault="00F446A1" w:rsidP="00F446A1">
      <w:pPr>
        <w:pStyle w:val="Heading2"/>
      </w:pPr>
      <w:bookmarkStart w:id="14" w:name="_Toc66972175"/>
      <w:r>
        <w:t>Podcast</w:t>
      </w:r>
      <w:r w:rsidR="0023175A">
        <w:t xml:space="preserve"> and/or </w:t>
      </w:r>
      <w:r w:rsidR="00BC0B60">
        <w:t>YouTube</w:t>
      </w:r>
      <w:r w:rsidR="0023175A">
        <w:t xml:space="preserve"> </w:t>
      </w:r>
      <w:r w:rsidR="00BC0B60">
        <w:t>Video</w:t>
      </w:r>
      <w:bookmarkEnd w:id="14"/>
      <w:r w:rsidR="00243CA8">
        <w:t xml:space="preserve"> Questions</w:t>
      </w:r>
    </w:p>
    <w:p w14:paraId="17D0EAF1" w14:textId="71A6AE0C" w:rsidR="002168C5" w:rsidRPr="00762DA1" w:rsidRDefault="00F446A1" w:rsidP="00F446A1">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Quarterly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13"/>
        <w:gridCol w:w="1312"/>
        <w:gridCol w:w="2870"/>
        <w:gridCol w:w="6094"/>
      </w:tblGrid>
      <w:tr w:rsidR="004762F1" w:rsidRPr="005B456A" w14:paraId="101D568F" w14:textId="6196F232" w:rsidTr="004762F1">
        <w:trPr>
          <w:trHeight w:val="431"/>
        </w:trPr>
        <w:tc>
          <w:tcPr>
            <w:tcW w:w="5000" w:type="pct"/>
            <w:gridSpan w:val="5"/>
          </w:tcPr>
          <w:p w14:paraId="76D65748" w14:textId="0596AF7E" w:rsidR="004762F1" w:rsidRDefault="004762F1" w:rsidP="004762F1">
            <w:pPr>
              <w:kinsoku w:val="0"/>
              <w:overflowPunct w:val="0"/>
              <w:autoSpaceDE w:val="0"/>
              <w:autoSpaceDN w:val="0"/>
              <w:adjustRightInd w:val="0"/>
              <w:spacing w:after="0" w:line="240" w:lineRule="auto"/>
              <w:ind w:left="75" w:right="366"/>
              <w:rPr>
                <w:rFonts w:eastAsia="Times New Roman"/>
                <w:color w:val="000000"/>
              </w:rPr>
            </w:pPr>
            <w:bookmarkStart w:id="15" w:name="_Hlk68599508"/>
            <w:r>
              <w:rPr>
                <w:rFonts w:eastAsia="Times New Roman"/>
                <w:color w:val="000000"/>
              </w:rPr>
              <w:t xml:space="preserve">Podcasts and YouTube videos are digital audio or audio/visual files made available on the computer or through a mobile device for an individual to access at their convenience. The content is not inherently interactive and may be on a stand-alone topic or part of a series. Do not count pre-recorded programming (curriculum) sessions in this section; those should be captured in the previous Asynchronous Programming section. </w:t>
            </w:r>
            <w:bookmarkEnd w:id="15"/>
          </w:p>
        </w:tc>
      </w:tr>
      <w:tr w:rsidR="004762F1" w:rsidRPr="005B456A" w14:paraId="15D510A9" w14:textId="17DF4D4F" w:rsidTr="004762F1">
        <w:trPr>
          <w:trHeight w:val="431"/>
        </w:trPr>
        <w:tc>
          <w:tcPr>
            <w:tcW w:w="287" w:type="pct"/>
          </w:tcPr>
          <w:p w14:paraId="0BB5333F" w14:textId="38906DFA" w:rsidR="004762F1" w:rsidRDefault="004762F1" w:rsidP="004762F1">
            <w:pPr>
              <w:spacing w:after="0" w:line="240" w:lineRule="auto"/>
              <w:rPr>
                <w:rFonts w:eastAsia="Times New Roman"/>
                <w:color w:val="000000"/>
              </w:rPr>
            </w:pPr>
            <w:r>
              <w:rPr>
                <w:rFonts w:ascii="Brandon Grotesque Bold" w:hAnsi="Brandon Grotesque Bold"/>
                <w:bCs/>
              </w:rPr>
              <w:t>Question Number</w:t>
            </w:r>
          </w:p>
        </w:tc>
        <w:tc>
          <w:tcPr>
            <w:tcW w:w="1071" w:type="pct"/>
            <w:shd w:val="clear" w:color="auto" w:fill="auto"/>
            <w:vAlign w:val="center"/>
          </w:tcPr>
          <w:p w14:paraId="417BA704" w14:textId="17D7EA1D" w:rsidR="004762F1" w:rsidRDefault="004762F1" w:rsidP="004762F1">
            <w:pPr>
              <w:spacing w:after="0" w:line="240" w:lineRule="auto"/>
              <w:rPr>
                <w:rFonts w:eastAsia="Times New Roman"/>
                <w:color w:val="000000"/>
              </w:rPr>
            </w:pPr>
            <w:r w:rsidRPr="00286B95">
              <w:rPr>
                <w:rFonts w:ascii="Brandon Grotesque Bold" w:hAnsi="Brandon Grotesque Bold"/>
                <w:bCs/>
              </w:rPr>
              <w:t>Question/Description</w:t>
            </w:r>
          </w:p>
        </w:tc>
        <w:tc>
          <w:tcPr>
            <w:tcW w:w="480" w:type="pct"/>
            <w:shd w:val="clear" w:color="auto" w:fill="auto"/>
            <w:vAlign w:val="center"/>
          </w:tcPr>
          <w:p w14:paraId="3FC327F5" w14:textId="513D094A" w:rsidR="004762F1" w:rsidRDefault="004762F1" w:rsidP="004762F1">
            <w:pPr>
              <w:spacing w:after="0"/>
              <w:rPr>
                <w:rFonts w:eastAsia="Times New Roman"/>
                <w:color w:val="000000"/>
              </w:rPr>
            </w:pPr>
            <w:r w:rsidRPr="00286B95">
              <w:rPr>
                <w:rFonts w:ascii="Brandon Grotesque Bold" w:hAnsi="Brandon Grotesque Bold"/>
                <w:bCs/>
              </w:rPr>
              <w:t>Data Field</w:t>
            </w:r>
          </w:p>
        </w:tc>
        <w:tc>
          <w:tcPr>
            <w:tcW w:w="1021" w:type="pct"/>
            <w:shd w:val="clear" w:color="auto" w:fill="auto"/>
            <w:vAlign w:val="center"/>
          </w:tcPr>
          <w:p w14:paraId="3CE0C43C" w14:textId="2D9A42E9"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sidRPr="00286B95">
              <w:rPr>
                <w:rFonts w:ascii="Brandon Grotesque Bold" w:hAnsi="Brandon Grotesque Bold"/>
                <w:bCs/>
              </w:rPr>
              <w:t>Instructions/Answer Options</w:t>
            </w:r>
          </w:p>
        </w:tc>
        <w:tc>
          <w:tcPr>
            <w:tcW w:w="2141" w:type="pct"/>
            <w:vAlign w:val="center"/>
          </w:tcPr>
          <w:p w14:paraId="6CA595C1" w14:textId="1205B51F"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ascii="Brandon Grotesque Bold" w:hAnsi="Brandon Grotesque Bold"/>
                <w:bCs/>
              </w:rPr>
              <w:t>Grantee Response</w:t>
            </w:r>
          </w:p>
        </w:tc>
      </w:tr>
      <w:tr w:rsidR="004762F1" w:rsidRPr="005B456A" w14:paraId="42E1D323" w14:textId="77777777" w:rsidTr="004762F1">
        <w:trPr>
          <w:trHeight w:val="431"/>
        </w:trPr>
        <w:tc>
          <w:tcPr>
            <w:tcW w:w="287" w:type="pct"/>
          </w:tcPr>
          <w:p w14:paraId="36B437E1" w14:textId="4B64728D" w:rsidR="004762F1" w:rsidRDefault="004762F1" w:rsidP="004762F1">
            <w:pPr>
              <w:spacing w:after="0" w:line="240" w:lineRule="auto"/>
              <w:rPr>
                <w:rFonts w:eastAsia="Times New Roman"/>
                <w:color w:val="000000"/>
              </w:rPr>
            </w:pPr>
            <w:r>
              <w:rPr>
                <w:rFonts w:eastAsia="Times New Roman"/>
                <w:color w:val="000000"/>
              </w:rPr>
              <w:t>V2 – Q1 only</w:t>
            </w:r>
          </w:p>
        </w:tc>
        <w:tc>
          <w:tcPr>
            <w:tcW w:w="1071" w:type="pct"/>
            <w:shd w:val="clear" w:color="auto" w:fill="auto"/>
          </w:tcPr>
          <w:p w14:paraId="678B6E93" w14:textId="77777777" w:rsidR="004762F1" w:rsidRPr="004D06EA" w:rsidRDefault="004762F1" w:rsidP="004762F1">
            <w:pPr>
              <w:spacing w:after="0" w:line="240" w:lineRule="auto"/>
              <w:rPr>
                <w:rFonts w:eastAsia="Times New Roman"/>
                <w:color w:val="000000"/>
              </w:rPr>
            </w:pPr>
            <w:bookmarkStart w:id="16" w:name="_Hlk68599748"/>
            <w:r>
              <w:rPr>
                <w:rFonts w:eastAsia="Times New Roman"/>
                <w:color w:val="000000"/>
              </w:rPr>
              <w:t xml:space="preserve">How many active prevention podcasts or YouTube videos does your program have? If zero, enter 0. </w:t>
            </w:r>
            <w:r w:rsidRPr="000B0803">
              <w:rPr>
                <w:rFonts w:eastAsia="Times New Roman"/>
                <w:i/>
                <w:iCs/>
                <w:color w:val="000000"/>
              </w:rPr>
              <w:t xml:space="preserve">Only count </w:t>
            </w:r>
            <w:r w:rsidRPr="000B0803">
              <w:rPr>
                <w:rFonts w:eastAsia="Times New Roman"/>
                <w:i/>
                <w:iCs/>
                <w:color w:val="000000"/>
              </w:rPr>
              <w:lastRenderedPageBreak/>
              <w:t>podcasts that</w:t>
            </w:r>
            <w:r>
              <w:rPr>
                <w:rFonts w:eastAsia="Times New Roman"/>
                <w:i/>
                <w:iCs/>
                <w:color w:val="000000"/>
              </w:rPr>
              <w:t xml:space="preserve"> prevention</w:t>
            </w:r>
            <w:r w:rsidRPr="000B0803">
              <w:rPr>
                <w:rFonts w:eastAsia="Times New Roman"/>
                <w:i/>
                <w:iCs/>
                <w:color w:val="000000"/>
              </w:rPr>
              <w:t xml:space="preserve"> staff produced or participated in.</w:t>
            </w:r>
          </w:p>
          <w:bookmarkEnd w:id="16"/>
          <w:p w14:paraId="3AD0755A" w14:textId="77777777" w:rsidR="004762F1" w:rsidRDefault="004762F1" w:rsidP="004762F1">
            <w:pPr>
              <w:spacing w:after="0" w:line="240" w:lineRule="auto"/>
              <w:rPr>
                <w:rFonts w:eastAsia="Times New Roman"/>
                <w:color w:val="000000"/>
              </w:rPr>
            </w:pPr>
          </w:p>
        </w:tc>
        <w:tc>
          <w:tcPr>
            <w:tcW w:w="480" w:type="pct"/>
            <w:shd w:val="clear" w:color="auto" w:fill="auto"/>
          </w:tcPr>
          <w:p w14:paraId="6A32C387" w14:textId="6B1DF80F" w:rsidR="004762F1" w:rsidRDefault="004762F1" w:rsidP="004762F1">
            <w:pPr>
              <w:spacing w:after="0"/>
              <w:rPr>
                <w:rFonts w:eastAsia="Times New Roman"/>
                <w:color w:val="000000"/>
              </w:rPr>
            </w:pPr>
            <w:r>
              <w:rPr>
                <w:rFonts w:eastAsia="Times New Roman"/>
                <w:color w:val="000000"/>
              </w:rPr>
              <w:lastRenderedPageBreak/>
              <w:t>Numerical Entry</w:t>
            </w:r>
          </w:p>
        </w:tc>
        <w:tc>
          <w:tcPr>
            <w:tcW w:w="1021" w:type="pct"/>
            <w:shd w:val="clear" w:color="auto" w:fill="auto"/>
          </w:tcPr>
          <w:p w14:paraId="3883F6F9" w14:textId="77C23E8C"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Do not count podcasts or videos from other agencies that you shared or used as part of your programming if </w:t>
            </w:r>
            <w:r>
              <w:rPr>
                <w:rFonts w:eastAsia="Times New Roman"/>
                <w:color w:val="000000"/>
              </w:rPr>
              <w:lastRenderedPageBreak/>
              <w:t xml:space="preserve">someone from your prevention staff was not directly involved in the production of the episode. </w:t>
            </w:r>
          </w:p>
        </w:tc>
        <w:tc>
          <w:tcPr>
            <w:tcW w:w="2141" w:type="pct"/>
          </w:tcPr>
          <w:p w14:paraId="39A67BA2"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5BDC1667" w14:textId="276F06F3" w:rsidTr="004762F1">
        <w:trPr>
          <w:trHeight w:val="431"/>
        </w:trPr>
        <w:tc>
          <w:tcPr>
            <w:tcW w:w="287" w:type="pct"/>
          </w:tcPr>
          <w:p w14:paraId="0F3375D9" w14:textId="61909574" w:rsidR="004762F1" w:rsidRDefault="004762F1" w:rsidP="004762F1">
            <w:pPr>
              <w:spacing w:after="0" w:line="240" w:lineRule="auto"/>
              <w:rPr>
                <w:rFonts w:eastAsia="Times New Roman"/>
                <w:color w:val="000000"/>
              </w:rPr>
            </w:pPr>
            <w:r>
              <w:rPr>
                <w:rFonts w:eastAsia="Times New Roman"/>
                <w:color w:val="000000"/>
              </w:rPr>
              <w:t>V2 – Q2, Q3, Q4 only</w:t>
            </w:r>
          </w:p>
        </w:tc>
        <w:tc>
          <w:tcPr>
            <w:tcW w:w="1071" w:type="pct"/>
            <w:shd w:val="clear" w:color="auto" w:fill="auto"/>
          </w:tcPr>
          <w:p w14:paraId="6E6F246B" w14:textId="04B2CB89" w:rsidR="004762F1" w:rsidRPr="004D06EA" w:rsidRDefault="004762F1" w:rsidP="004762F1">
            <w:pPr>
              <w:spacing w:after="0" w:line="240" w:lineRule="auto"/>
              <w:rPr>
                <w:rFonts w:eastAsia="Times New Roman"/>
                <w:color w:val="000000"/>
              </w:rPr>
            </w:pPr>
            <w:bookmarkStart w:id="17" w:name="_Hlk68599765"/>
            <w:r>
              <w:rPr>
                <w:rFonts w:eastAsia="Times New Roman"/>
                <w:color w:val="000000"/>
              </w:rPr>
              <w:t xml:space="preserve">Did your primary prevention program release any podcast and/or YouTube videos this quarter? </w:t>
            </w:r>
            <w:r w:rsidRPr="000B0803">
              <w:rPr>
                <w:rFonts w:eastAsia="Times New Roman"/>
                <w:i/>
                <w:iCs/>
                <w:color w:val="000000"/>
              </w:rPr>
              <w:t>Only count podcasts</w:t>
            </w:r>
            <w:r>
              <w:rPr>
                <w:rFonts w:eastAsia="Times New Roman"/>
                <w:i/>
                <w:iCs/>
                <w:color w:val="000000"/>
              </w:rPr>
              <w:t>/videos th</w:t>
            </w:r>
            <w:r w:rsidRPr="000B0803">
              <w:rPr>
                <w:rFonts w:eastAsia="Times New Roman"/>
                <w:i/>
                <w:iCs/>
                <w:color w:val="000000"/>
              </w:rPr>
              <w:t>at</w:t>
            </w:r>
            <w:r>
              <w:rPr>
                <w:rFonts w:eastAsia="Times New Roman"/>
                <w:i/>
                <w:iCs/>
                <w:color w:val="000000"/>
              </w:rPr>
              <w:t xml:space="preserve"> prevention</w:t>
            </w:r>
            <w:r w:rsidRPr="000B0803">
              <w:rPr>
                <w:rFonts w:eastAsia="Times New Roman"/>
                <w:i/>
                <w:iCs/>
                <w:color w:val="000000"/>
              </w:rPr>
              <w:t xml:space="preserve"> staff produced or participated in.</w:t>
            </w:r>
          </w:p>
          <w:bookmarkEnd w:id="17"/>
          <w:p w14:paraId="443CCC90" w14:textId="77777777" w:rsidR="004762F1" w:rsidRDefault="004762F1" w:rsidP="004762F1">
            <w:pPr>
              <w:spacing w:after="0" w:line="240" w:lineRule="auto"/>
              <w:rPr>
                <w:rFonts w:eastAsia="Times New Roman"/>
                <w:color w:val="000000"/>
              </w:rPr>
            </w:pPr>
          </w:p>
        </w:tc>
        <w:tc>
          <w:tcPr>
            <w:tcW w:w="480" w:type="pct"/>
            <w:shd w:val="clear" w:color="auto" w:fill="auto"/>
          </w:tcPr>
          <w:p w14:paraId="6B809C22" w14:textId="38D51A87" w:rsidR="004762F1" w:rsidRDefault="004762F1" w:rsidP="004762F1">
            <w:pPr>
              <w:spacing w:after="0"/>
              <w:rPr>
                <w:rFonts w:eastAsia="Times New Roman"/>
                <w:color w:val="000000"/>
              </w:rPr>
            </w:pPr>
            <w:r>
              <w:rPr>
                <w:rFonts w:eastAsia="Times New Roman"/>
                <w:color w:val="000000"/>
              </w:rPr>
              <w:t>Multiple Choice</w:t>
            </w:r>
          </w:p>
        </w:tc>
        <w:tc>
          <w:tcPr>
            <w:tcW w:w="1021" w:type="pct"/>
            <w:shd w:val="clear" w:color="auto" w:fill="auto"/>
          </w:tcPr>
          <w:p w14:paraId="6267780B" w14:textId="0E898B7F"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Do not count podcasts or videos from other agencies that you shared or used as part of your programming if someone from your prevention staff was not directly involved in the production of the episode. </w:t>
            </w:r>
            <w:r w:rsidRPr="004D06EA">
              <w:rPr>
                <w:rFonts w:eastAsia="Times New Roman"/>
                <w:color w:val="000000"/>
              </w:rPr>
              <w:t xml:space="preserve">Response options: </w:t>
            </w:r>
          </w:p>
          <w:p w14:paraId="5F11FD16" w14:textId="77777777" w:rsidR="004762F1" w:rsidRDefault="004762F1" w:rsidP="004762F1">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Yes</w:t>
            </w:r>
          </w:p>
          <w:p w14:paraId="3FF2ACCD" w14:textId="509E2C30" w:rsidR="004762F1" w:rsidRPr="0023175A" w:rsidRDefault="004762F1" w:rsidP="004762F1">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23175A">
              <w:rPr>
                <w:rFonts w:eastAsia="Times New Roman"/>
                <w:color w:val="000000"/>
              </w:rPr>
              <w:t>No</w:t>
            </w:r>
          </w:p>
        </w:tc>
        <w:tc>
          <w:tcPr>
            <w:tcW w:w="2141" w:type="pct"/>
          </w:tcPr>
          <w:p w14:paraId="696A593D"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4A7A8D2C" w14:textId="2FEE6582" w:rsidTr="00A446F9">
        <w:trPr>
          <w:trHeight w:val="431"/>
        </w:trPr>
        <w:tc>
          <w:tcPr>
            <w:tcW w:w="287" w:type="pct"/>
            <w:shd w:val="clear" w:color="auto" w:fill="CAF6F4" w:themeFill="accent1" w:themeFillTint="33"/>
          </w:tcPr>
          <w:p w14:paraId="5D5ABFAE" w14:textId="3A693456" w:rsidR="004762F1" w:rsidRDefault="004762F1" w:rsidP="004762F1">
            <w:pPr>
              <w:spacing w:after="0" w:line="240" w:lineRule="auto"/>
              <w:rPr>
                <w:rFonts w:eastAsia="Times New Roman"/>
                <w:color w:val="000000"/>
              </w:rPr>
            </w:pPr>
            <w:r>
              <w:rPr>
                <w:rFonts w:eastAsia="Times New Roman"/>
                <w:color w:val="000000"/>
              </w:rPr>
              <w:t xml:space="preserve">V2a – </w:t>
            </w:r>
          </w:p>
          <w:p w14:paraId="508E778D" w14:textId="0F44CC35" w:rsidR="004762F1" w:rsidRDefault="004762F1" w:rsidP="004762F1">
            <w:pPr>
              <w:spacing w:after="0" w:line="240" w:lineRule="auto"/>
              <w:rPr>
                <w:rFonts w:eastAsia="Times New Roman"/>
                <w:color w:val="000000"/>
              </w:rPr>
            </w:pPr>
            <w:r>
              <w:rPr>
                <w:rFonts w:eastAsia="Times New Roman"/>
                <w:color w:val="000000"/>
              </w:rPr>
              <w:t>Q2, Q3, Q4 only</w:t>
            </w:r>
          </w:p>
        </w:tc>
        <w:tc>
          <w:tcPr>
            <w:tcW w:w="1071" w:type="pct"/>
            <w:shd w:val="clear" w:color="auto" w:fill="CAF6F4" w:themeFill="accent1" w:themeFillTint="33"/>
          </w:tcPr>
          <w:p w14:paraId="048D40A1" w14:textId="4DB94E9E" w:rsidR="004762F1" w:rsidRDefault="004762F1" w:rsidP="004762F1">
            <w:pPr>
              <w:spacing w:after="0" w:line="240" w:lineRule="auto"/>
              <w:rPr>
                <w:rFonts w:eastAsia="Times New Roman"/>
                <w:color w:val="000000"/>
              </w:rPr>
            </w:pPr>
            <w:bookmarkStart w:id="18" w:name="_Hlk68599966"/>
            <w:r>
              <w:rPr>
                <w:rFonts w:eastAsia="Times New Roman"/>
                <w:color w:val="000000"/>
              </w:rPr>
              <w:t>Enter the total number of unique prevention podcasts/YouTube videos released this quarter.</w:t>
            </w:r>
            <w:bookmarkEnd w:id="18"/>
          </w:p>
        </w:tc>
        <w:tc>
          <w:tcPr>
            <w:tcW w:w="480" w:type="pct"/>
            <w:shd w:val="clear" w:color="auto" w:fill="CAF6F4" w:themeFill="accent1" w:themeFillTint="33"/>
          </w:tcPr>
          <w:p w14:paraId="39F52340" w14:textId="22F606D6" w:rsidR="004762F1" w:rsidRDefault="004762F1" w:rsidP="004762F1">
            <w:pPr>
              <w:spacing w:after="0"/>
              <w:rPr>
                <w:rFonts w:eastAsia="Times New Roman"/>
                <w:color w:val="000000"/>
              </w:rPr>
            </w:pPr>
            <w:r>
              <w:rPr>
                <w:rFonts w:eastAsia="Times New Roman"/>
                <w:color w:val="000000"/>
              </w:rPr>
              <w:t>Numerical Entry</w:t>
            </w:r>
          </w:p>
        </w:tc>
        <w:tc>
          <w:tcPr>
            <w:tcW w:w="1021" w:type="pct"/>
            <w:shd w:val="clear" w:color="auto" w:fill="CAF6F4" w:themeFill="accent1" w:themeFillTint="33"/>
          </w:tcPr>
          <w:p w14:paraId="0C562206" w14:textId="77B7A0DC"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answered “Yes” for question V2. </w:t>
            </w:r>
          </w:p>
          <w:p w14:paraId="173795CD" w14:textId="70E4D45E" w:rsidR="004762F1" w:rsidRPr="00F879AE" w:rsidRDefault="004762F1" w:rsidP="004762F1">
            <w:pPr>
              <w:pStyle w:val="ListParagraph"/>
              <w:kinsoku w:val="0"/>
              <w:overflowPunct w:val="0"/>
              <w:autoSpaceDE w:val="0"/>
              <w:autoSpaceDN w:val="0"/>
              <w:adjustRightInd w:val="0"/>
              <w:spacing w:after="0" w:line="240" w:lineRule="auto"/>
              <w:ind w:left="760" w:right="366"/>
              <w:rPr>
                <w:rFonts w:eastAsia="Times New Roman"/>
                <w:color w:val="000000"/>
              </w:rPr>
            </w:pPr>
          </w:p>
        </w:tc>
        <w:tc>
          <w:tcPr>
            <w:tcW w:w="2141" w:type="pct"/>
            <w:shd w:val="clear" w:color="auto" w:fill="CAF6F4" w:themeFill="accent1" w:themeFillTint="33"/>
          </w:tcPr>
          <w:p w14:paraId="67B8F8BA"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29B28E90" w14:textId="3E2AE2DE" w:rsidTr="00A446F9">
        <w:trPr>
          <w:trHeight w:val="431"/>
        </w:trPr>
        <w:tc>
          <w:tcPr>
            <w:tcW w:w="287" w:type="pct"/>
            <w:shd w:val="clear" w:color="auto" w:fill="CAF6F4" w:themeFill="accent1" w:themeFillTint="33"/>
          </w:tcPr>
          <w:p w14:paraId="5A86B78F" w14:textId="1A304BE6" w:rsidR="004762F1" w:rsidRDefault="004762F1" w:rsidP="004762F1">
            <w:pPr>
              <w:spacing w:after="0" w:line="240" w:lineRule="auto"/>
              <w:rPr>
                <w:rFonts w:eastAsia="Times New Roman"/>
                <w:color w:val="000000"/>
              </w:rPr>
            </w:pPr>
            <w:r>
              <w:rPr>
                <w:rFonts w:eastAsia="Times New Roman"/>
                <w:color w:val="000000"/>
              </w:rPr>
              <w:t>V2b</w:t>
            </w:r>
          </w:p>
        </w:tc>
        <w:tc>
          <w:tcPr>
            <w:tcW w:w="1071" w:type="pct"/>
            <w:shd w:val="clear" w:color="auto" w:fill="CAF6F4" w:themeFill="accent1" w:themeFillTint="33"/>
          </w:tcPr>
          <w:p w14:paraId="7D3CDC56" w14:textId="42B054E6" w:rsidR="004762F1" w:rsidRDefault="004762F1" w:rsidP="004762F1">
            <w:pPr>
              <w:spacing w:after="0" w:line="240" w:lineRule="auto"/>
              <w:rPr>
                <w:rFonts w:eastAsia="Times New Roman"/>
                <w:color w:val="000000"/>
              </w:rPr>
            </w:pPr>
            <w:bookmarkStart w:id="19" w:name="_Hlk68599978"/>
            <w:r w:rsidRPr="000B0803">
              <w:rPr>
                <w:rFonts w:eastAsia="Times New Roman"/>
                <w:color w:val="000000"/>
              </w:rPr>
              <w:t>Approximately how many people have you reached through your prevention podcasts</w:t>
            </w:r>
            <w:r>
              <w:rPr>
                <w:rFonts w:eastAsia="Times New Roman"/>
                <w:color w:val="000000"/>
              </w:rPr>
              <w:t>/videos</w:t>
            </w:r>
            <w:r w:rsidRPr="000B0803">
              <w:rPr>
                <w:rFonts w:eastAsia="Times New Roman"/>
                <w:color w:val="000000"/>
              </w:rPr>
              <w:t>?</w:t>
            </w:r>
            <w:r>
              <w:rPr>
                <w:rFonts w:eastAsia="Times New Roman"/>
                <w:color w:val="000000"/>
              </w:rPr>
              <w:t xml:space="preserve"> </w:t>
            </w:r>
            <w:r w:rsidRPr="0023175A">
              <w:rPr>
                <w:rFonts w:eastAsia="Times New Roman"/>
                <w:i/>
                <w:iCs/>
                <w:color w:val="000000"/>
              </w:rPr>
              <w:t>This estimation is not specific to this quarter; listeners</w:t>
            </w:r>
            <w:r>
              <w:rPr>
                <w:rFonts w:eastAsia="Times New Roman"/>
                <w:i/>
                <w:iCs/>
                <w:color w:val="000000"/>
              </w:rPr>
              <w:t>/viewers</w:t>
            </w:r>
            <w:r w:rsidRPr="0023175A">
              <w:rPr>
                <w:rFonts w:eastAsia="Times New Roman"/>
                <w:i/>
                <w:iCs/>
                <w:color w:val="000000"/>
              </w:rPr>
              <w:t xml:space="preserve"> may </w:t>
            </w:r>
            <w:r w:rsidRPr="0023175A">
              <w:rPr>
                <w:rFonts w:eastAsia="Times New Roman"/>
                <w:i/>
                <w:iCs/>
                <w:color w:val="000000"/>
              </w:rPr>
              <w:lastRenderedPageBreak/>
              <w:t xml:space="preserve">be counted multiple times if they listen to multiple </w:t>
            </w:r>
            <w:r>
              <w:rPr>
                <w:rFonts w:eastAsia="Times New Roman"/>
                <w:i/>
                <w:iCs/>
                <w:color w:val="000000"/>
              </w:rPr>
              <w:t>episode</w:t>
            </w:r>
            <w:r w:rsidRPr="0023175A">
              <w:rPr>
                <w:rFonts w:eastAsia="Times New Roman"/>
                <w:i/>
                <w:iCs/>
                <w:color w:val="000000"/>
              </w:rPr>
              <w:t xml:space="preserve">s. </w:t>
            </w:r>
            <w:bookmarkEnd w:id="19"/>
          </w:p>
        </w:tc>
        <w:tc>
          <w:tcPr>
            <w:tcW w:w="480" w:type="pct"/>
            <w:shd w:val="clear" w:color="auto" w:fill="CAF6F4" w:themeFill="accent1" w:themeFillTint="33"/>
          </w:tcPr>
          <w:p w14:paraId="22DDC4F5" w14:textId="15A21174" w:rsidR="004762F1" w:rsidRDefault="004762F1" w:rsidP="004762F1">
            <w:pPr>
              <w:spacing w:after="0"/>
              <w:rPr>
                <w:rFonts w:eastAsia="Times New Roman"/>
                <w:color w:val="000000"/>
              </w:rPr>
            </w:pPr>
            <w:r>
              <w:rPr>
                <w:rFonts w:eastAsia="Times New Roman"/>
                <w:color w:val="000000"/>
              </w:rPr>
              <w:lastRenderedPageBreak/>
              <w:t>Multiple Choice</w:t>
            </w:r>
          </w:p>
        </w:tc>
        <w:tc>
          <w:tcPr>
            <w:tcW w:w="1021" w:type="pct"/>
            <w:shd w:val="clear" w:color="auto" w:fill="CAF6F4" w:themeFill="accent1" w:themeFillTint="33"/>
          </w:tcPr>
          <w:p w14:paraId="7C54DB52" w14:textId="4C1ACE91"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Quarter 1: This question will appear if you input a number higher than zero in question V2. Quarters 2 – 4: This question </w:t>
            </w:r>
            <w:proofErr w:type="gramStart"/>
            <w:r>
              <w:rPr>
                <w:rFonts w:eastAsia="Times New Roman"/>
                <w:color w:val="000000"/>
              </w:rPr>
              <w:t>will</w:t>
            </w:r>
            <w:proofErr w:type="gramEnd"/>
            <w:r>
              <w:rPr>
                <w:rFonts w:eastAsia="Times New Roman"/>
                <w:color w:val="000000"/>
              </w:rPr>
              <w:t xml:space="preserve"> appear if you answered “Yes” for </w:t>
            </w:r>
            <w:r>
              <w:rPr>
                <w:rFonts w:eastAsia="Times New Roman"/>
                <w:color w:val="000000"/>
              </w:rPr>
              <w:lastRenderedPageBreak/>
              <w:t>question V2.  Response options:</w:t>
            </w:r>
          </w:p>
          <w:p w14:paraId="048B6481" w14:textId="19BD622D" w:rsidR="004762F1" w:rsidRDefault="004762F1" w:rsidP="004762F1">
            <w:pPr>
              <w:pStyle w:val="ListParagraph"/>
              <w:numPr>
                <w:ilvl w:val="0"/>
                <w:numId w:val="55"/>
              </w:numPr>
            </w:pPr>
            <w:bookmarkStart w:id="20" w:name="_Hlk68600004"/>
            <w:r>
              <w:t>Under 50 listeners/viewers</w:t>
            </w:r>
          </w:p>
          <w:p w14:paraId="729B57B1" w14:textId="7936AD83" w:rsidR="004762F1" w:rsidRDefault="004762F1" w:rsidP="004762F1">
            <w:pPr>
              <w:pStyle w:val="ListParagraph"/>
              <w:numPr>
                <w:ilvl w:val="0"/>
                <w:numId w:val="55"/>
              </w:numPr>
            </w:pPr>
            <w:r>
              <w:t>51 - 100 listeners/viewers</w:t>
            </w:r>
          </w:p>
          <w:p w14:paraId="4C800F4C" w14:textId="5AFA81FF" w:rsidR="004762F1" w:rsidRDefault="004762F1" w:rsidP="004762F1">
            <w:pPr>
              <w:pStyle w:val="ListParagraph"/>
              <w:numPr>
                <w:ilvl w:val="0"/>
                <w:numId w:val="55"/>
              </w:numPr>
            </w:pPr>
            <w:r>
              <w:t>100 – 200 listeners/viewers</w:t>
            </w:r>
          </w:p>
          <w:p w14:paraId="67D7A2F6" w14:textId="679BB1A2" w:rsidR="004762F1" w:rsidRDefault="004762F1" w:rsidP="004762F1">
            <w:pPr>
              <w:pStyle w:val="ListParagraph"/>
              <w:numPr>
                <w:ilvl w:val="0"/>
                <w:numId w:val="55"/>
              </w:numPr>
            </w:pPr>
            <w:r>
              <w:t>201 – 300 listeners/viewers</w:t>
            </w:r>
          </w:p>
          <w:p w14:paraId="569394BA" w14:textId="541CC477" w:rsidR="004762F1" w:rsidRDefault="004762F1" w:rsidP="004762F1">
            <w:pPr>
              <w:pStyle w:val="ListParagraph"/>
              <w:numPr>
                <w:ilvl w:val="0"/>
                <w:numId w:val="55"/>
              </w:numPr>
            </w:pPr>
            <w:r>
              <w:t>301 – 400 listeners/viewers</w:t>
            </w:r>
          </w:p>
          <w:p w14:paraId="76BD89D8" w14:textId="6EA9F38D" w:rsidR="004762F1" w:rsidRDefault="004762F1" w:rsidP="004762F1">
            <w:pPr>
              <w:pStyle w:val="ListParagraph"/>
              <w:numPr>
                <w:ilvl w:val="0"/>
                <w:numId w:val="55"/>
              </w:numPr>
            </w:pPr>
            <w:r>
              <w:t>401 – 500 listeners/viewers</w:t>
            </w:r>
          </w:p>
          <w:p w14:paraId="30D9AC45" w14:textId="08F15EC3" w:rsidR="004762F1" w:rsidRPr="000B0803" w:rsidRDefault="004762F1" w:rsidP="004762F1">
            <w:pPr>
              <w:pStyle w:val="ListParagraph"/>
              <w:numPr>
                <w:ilvl w:val="0"/>
                <w:numId w:val="55"/>
              </w:numPr>
            </w:pPr>
            <w:r>
              <w:t xml:space="preserve">501 + listeners/viewers – specify estimated number: </w:t>
            </w:r>
            <w:bookmarkEnd w:id="20"/>
          </w:p>
        </w:tc>
        <w:tc>
          <w:tcPr>
            <w:tcW w:w="2141" w:type="pct"/>
            <w:shd w:val="clear" w:color="auto" w:fill="CAF6F4" w:themeFill="accent1" w:themeFillTint="33"/>
          </w:tcPr>
          <w:p w14:paraId="0E4E3CB0"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bl>
    <w:p w14:paraId="6B6A0038" w14:textId="77777777" w:rsidR="00A446F9" w:rsidRDefault="00A446F9" w:rsidP="00D03706">
      <w:pPr>
        <w:pStyle w:val="Heading2"/>
      </w:pPr>
      <w:bookmarkStart w:id="21" w:name="_Toc66972176"/>
    </w:p>
    <w:p w14:paraId="320579B7" w14:textId="77777777" w:rsidR="00A446F9" w:rsidRDefault="00A446F9">
      <w:pPr>
        <w:rPr>
          <w:rFonts w:ascii="Brandon Grotesque Bold" w:eastAsiaTheme="majorEastAsia" w:hAnsi="Brandon Grotesque Bold" w:cstheme="majorBidi"/>
          <w:bCs/>
          <w:caps/>
          <w:color w:val="1DADA9"/>
          <w:sz w:val="32"/>
          <w:szCs w:val="26"/>
        </w:rPr>
      </w:pPr>
      <w:r>
        <w:br w:type="page"/>
      </w:r>
    </w:p>
    <w:p w14:paraId="4D7CF7CA" w14:textId="5C974380" w:rsidR="004B2512" w:rsidRDefault="004B2512" w:rsidP="00D03706">
      <w:pPr>
        <w:pStyle w:val="Heading2"/>
      </w:pPr>
      <w:r w:rsidRPr="00FB1333">
        <w:lastRenderedPageBreak/>
        <w:t>Quarterly Overview Questions</w:t>
      </w:r>
      <w:bookmarkEnd w:id="21"/>
    </w:p>
    <w:p w14:paraId="41CFDA05" w14:textId="77777777" w:rsidR="004B2512" w:rsidRPr="00762DA1" w:rsidRDefault="004B2512" w:rsidP="004B2512">
      <w:pPr>
        <w:rPr>
          <w:rFonts w:ascii="Brandon Grotesque Bold" w:hAnsi="Brandon Grotesque Bold"/>
          <w:bCs/>
          <w:iCs/>
          <w:color w:val="F38053"/>
        </w:rPr>
      </w:pPr>
      <w:r w:rsidRPr="00B84B14">
        <w:rPr>
          <w:rFonts w:ascii="Brandon Grotesque Bold" w:hAnsi="Brandon Grotesque Bold"/>
          <w:b/>
          <w:bCs/>
        </w:rPr>
        <w:t>Question frequency:</w:t>
      </w:r>
      <w:r w:rsidRPr="00286B95">
        <w:rPr>
          <w:rFonts w:ascii="Brandon Grotesque Bold" w:hAnsi="Brandon Grotesque Bold"/>
          <w:bCs/>
        </w:rPr>
        <w:t xml:space="preserve"> </w:t>
      </w:r>
      <w:r>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45"/>
        <w:gridCol w:w="13"/>
        <w:gridCol w:w="1190"/>
        <w:gridCol w:w="4186"/>
        <w:gridCol w:w="3955"/>
      </w:tblGrid>
      <w:tr w:rsidR="004762F1" w:rsidRPr="005B456A" w14:paraId="273219EA" w14:textId="748261A9" w:rsidTr="00A446F9">
        <w:trPr>
          <w:trHeight w:val="467"/>
        </w:trPr>
        <w:tc>
          <w:tcPr>
            <w:tcW w:w="1101" w:type="dxa"/>
          </w:tcPr>
          <w:p w14:paraId="5DEBBE77" w14:textId="77777777" w:rsidR="004762F1" w:rsidRPr="00286B95" w:rsidRDefault="004762F1" w:rsidP="004B2512">
            <w:pPr>
              <w:spacing w:after="0"/>
              <w:jc w:val="center"/>
              <w:rPr>
                <w:rFonts w:ascii="Brandon Grotesque Bold" w:hAnsi="Brandon Grotesque Bold"/>
                <w:bCs/>
              </w:rPr>
            </w:pPr>
            <w:r>
              <w:rPr>
                <w:rFonts w:ascii="Brandon Grotesque Bold" w:hAnsi="Brandon Grotesque Bold"/>
                <w:bCs/>
              </w:rPr>
              <w:t>Question Number</w:t>
            </w:r>
          </w:p>
        </w:tc>
        <w:tc>
          <w:tcPr>
            <w:tcW w:w="3945" w:type="dxa"/>
            <w:shd w:val="clear" w:color="auto" w:fill="auto"/>
            <w:vAlign w:val="center"/>
            <w:hideMark/>
          </w:tcPr>
          <w:p w14:paraId="37F6D477"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Question/Description</w:t>
            </w:r>
          </w:p>
        </w:tc>
        <w:tc>
          <w:tcPr>
            <w:tcW w:w="1203" w:type="dxa"/>
            <w:gridSpan w:val="2"/>
            <w:shd w:val="clear" w:color="auto" w:fill="auto"/>
            <w:vAlign w:val="center"/>
            <w:hideMark/>
          </w:tcPr>
          <w:p w14:paraId="1341AF07"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Data Field</w:t>
            </w:r>
          </w:p>
        </w:tc>
        <w:tc>
          <w:tcPr>
            <w:tcW w:w="4186" w:type="dxa"/>
            <w:shd w:val="clear" w:color="auto" w:fill="auto"/>
            <w:vAlign w:val="center"/>
            <w:hideMark/>
          </w:tcPr>
          <w:p w14:paraId="59E45231"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3955" w:type="dxa"/>
            <w:vAlign w:val="center"/>
          </w:tcPr>
          <w:p w14:paraId="48E98775" w14:textId="793FEF58" w:rsidR="00A446F9" w:rsidRPr="00286B95" w:rsidRDefault="00A446F9" w:rsidP="00A446F9">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2B7B1B31" w14:textId="41FE5F1B" w:rsidTr="004762F1">
        <w:trPr>
          <w:trHeight w:val="800"/>
        </w:trPr>
        <w:tc>
          <w:tcPr>
            <w:tcW w:w="1101" w:type="dxa"/>
          </w:tcPr>
          <w:p w14:paraId="4818E001" w14:textId="77777777" w:rsidR="004762F1" w:rsidRDefault="004762F1" w:rsidP="004B2512">
            <w:pPr>
              <w:rPr>
                <w:rFonts w:eastAsia="Times New Roman"/>
                <w:color w:val="000000"/>
              </w:rPr>
            </w:pPr>
            <w:r>
              <w:rPr>
                <w:rFonts w:eastAsia="Times New Roman"/>
                <w:color w:val="000000"/>
              </w:rPr>
              <w:t>Q1</w:t>
            </w:r>
          </w:p>
        </w:tc>
        <w:tc>
          <w:tcPr>
            <w:tcW w:w="3945" w:type="dxa"/>
            <w:shd w:val="clear" w:color="auto" w:fill="auto"/>
          </w:tcPr>
          <w:p w14:paraId="5C988DDC" w14:textId="3B7986E9" w:rsidR="004762F1" w:rsidRDefault="004762F1" w:rsidP="004B2512">
            <w:pPr>
              <w:rPr>
                <w:rFonts w:eastAsia="Times New Roman"/>
                <w:color w:val="000000"/>
              </w:rPr>
            </w:pPr>
            <w:bookmarkStart w:id="22" w:name="_Hlk68600227"/>
            <w:r>
              <w:rPr>
                <w:rFonts w:eastAsia="Times New Roman"/>
                <w:color w:val="000000"/>
              </w:rPr>
              <w:t>E</w:t>
            </w:r>
            <w:r w:rsidRPr="00286B95">
              <w:rPr>
                <w:rFonts w:eastAsia="Times New Roman"/>
                <w:color w:val="000000"/>
              </w:rPr>
              <w:t xml:space="preserve">nter the </w:t>
            </w:r>
            <w:r w:rsidRPr="00553981">
              <w:rPr>
                <w:rFonts w:eastAsia="Times New Roman"/>
                <w:b/>
                <w:i/>
                <w:color w:val="000000"/>
              </w:rPr>
              <w:t xml:space="preserve">percent of resources spent </w:t>
            </w:r>
            <w:r w:rsidRPr="00286B95">
              <w:rPr>
                <w:rFonts w:eastAsia="Times New Roman"/>
                <w:color w:val="000000"/>
              </w:rPr>
              <w:t>on each SAPCS-Federal activity</w:t>
            </w:r>
            <w:r>
              <w:rPr>
                <w:rFonts w:eastAsia="Times New Roman"/>
                <w:color w:val="000000"/>
              </w:rPr>
              <w:t xml:space="preserve"> this quarter</w:t>
            </w:r>
            <w:r w:rsidRPr="00286B95">
              <w:rPr>
                <w:rFonts w:eastAsia="Times New Roman"/>
                <w:color w:val="000000"/>
              </w:rPr>
              <w:t>.</w:t>
            </w:r>
            <w:r>
              <w:rPr>
                <w:rFonts w:eastAsia="Times New Roman"/>
                <w:color w:val="000000"/>
              </w:rPr>
              <w:t xml:space="preserve">  For the purposes of this question, social media posts, podcasts, and YouTube videos are considered Social Norms Change activities.</w:t>
            </w:r>
          </w:p>
          <w:p w14:paraId="4F7DE375" w14:textId="77777777" w:rsidR="004762F1" w:rsidRDefault="004762F1" w:rsidP="004B2512">
            <w:pPr>
              <w:rPr>
                <w:rFonts w:eastAsia="Times New Roman"/>
                <w:color w:val="000000"/>
              </w:rPr>
            </w:pPr>
          </w:p>
          <w:p w14:paraId="7D565077" w14:textId="3DC9361E" w:rsidR="004762F1" w:rsidRPr="00286B95" w:rsidRDefault="004762F1" w:rsidP="004B2512">
            <w:pPr>
              <w:rPr>
                <w:rFonts w:eastAsia="Times New Roman"/>
                <w:color w:val="000000"/>
              </w:rPr>
            </w:pPr>
            <w:r>
              <w:rPr>
                <w:rFonts w:eastAsia="Times New Roman"/>
                <w:color w:val="000000"/>
              </w:rPr>
              <w:t>Asynchronous Programming is now a separate category</w:t>
            </w:r>
            <w:bookmarkEnd w:id="22"/>
            <w:r>
              <w:rPr>
                <w:rFonts w:eastAsia="Times New Roman"/>
                <w:color w:val="000000"/>
              </w:rPr>
              <w:t xml:space="preserve"> </w:t>
            </w:r>
            <w:r w:rsidRPr="008A5CE5">
              <w:rPr>
                <w:rFonts w:eastAsia="Times New Roman"/>
              </w:rPr>
              <w:t>and Other Education to external audiences is now broken down into two categories: Planning Group and Other.</w:t>
            </w:r>
          </w:p>
        </w:tc>
        <w:tc>
          <w:tcPr>
            <w:tcW w:w="1203" w:type="dxa"/>
            <w:gridSpan w:val="2"/>
            <w:shd w:val="clear" w:color="auto" w:fill="auto"/>
          </w:tcPr>
          <w:p w14:paraId="7359D7B8" w14:textId="77777777" w:rsidR="004762F1" w:rsidRPr="005F4B3A" w:rsidRDefault="004762F1" w:rsidP="004B2512">
            <w:pPr>
              <w:rPr>
                <w:rFonts w:eastAsia="Times New Roman"/>
                <w:szCs w:val="24"/>
              </w:rPr>
            </w:pPr>
            <w:r w:rsidRPr="005F4B3A">
              <w:rPr>
                <w:rFonts w:eastAsia="Times New Roman"/>
                <w:szCs w:val="24"/>
              </w:rPr>
              <w:t>Numerical Entry</w:t>
            </w:r>
          </w:p>
        </w:tc>
        <w:tc>
          <w:tcPr>
            <w:tcW w:w="4186" w:type="dxa"/>
            <w:shd w:val="clear" w:color="auto" w:fill="auto"/>
          </w:tcPr>
          <w:p w14:paraId="493C7D03" w14:textId="77777777" w:rsidR="004762F1" w:rsidRDefault="004762F1" w:rsidP="004B2512">
            <w:pPr>
              <w:pStyle w:val="NoSpacing"/>
            </w:pPr>
            <w:r w:rsidRPr="005F4B3A">
              <w:t xml:space="preserve">Enter the percent value of resources spent on each activity below. </w:t>
            </w:r>
            <w:r w:rsidRPr="005F4B3A">
              <w:rPr>
                <w:b/>
              </w:rPr>
              <w:t>The sum of all categories must add up to 100%.</w:t>
            </w:r>
            <w:r w:rsidRPr="005F4B3A">
              <w:t xml:space="preserve"> The responses boxes are listed below:</w:t>
            </w:r>
          </w:p>
          <w:p w14:paraId="20DA5CE9" w14:textId="77777777" w:rsidR="004762F1" w:rsidRDefault="004762F1" w:rsidP="002A7C2A">
            <w:pPr>
              <w:pStyle w:val="NoSpacing"/>
              <w:numPr>
                <w:ilvl w:val="0"/>
                <w:numId w:val="7"/>
              </w:numPr>
              <w:ind w:left="526" w:hanging="166"/>
              <w:rPr>
                <w:i/>
              </w:rPr>
            </w:pPr>
            <w:bookmarkStart w:id="23" w:name="_Hlk68600254"/>
            <w:r w:rsidRPr="00281EFA">
              <w:rPr>
                <w:i/>
              </w:rPr>
              <w:t>Educational Seminars</w:t>
            </w:r>
          </w:p>
          <w:p w14:paraId="2C4DA238" w14:textId="7B233C64" w:rsidR="004762F1" w:rsidRDefault="004762F1" w:rsidP="002A7C2A">
            <w:pPr>
              <w:pStyle w:val="NoSpacing"/>
              <w:numPr>
                <w:ilvl w:val="0"/>
                <w:numId w:val="7"/>
              </w:numPr>
              <w:ind w:left="526" w:hanging="166"/>
              <w:rPr>
                <w:i/>
              </w:rPr>
            </w:pPr>
            <w:r w:rsidRPr="003E5CA6">
              <w:rPr>
                <w:i/>
              </w:rPr>
              <w:t xml:space="preserve">Training </w:t>
            </w:r>
            <w:r>
              <w:rPr>
                <w:i/>
              </w:rPr>
              <w:t>programs for p</w:t>
            </w:r>
            <w:r w:rsidRPr="003E5CA6">
              <w:rPr>
                <w:i/>
              </w:rPr>
              <w:t xml:space="preserve">rofessionals </w:t>
            </w:r>
          </w:p>
          <w:p w14:paraId="1A59670C" w14:textId="384F6DA9" w:rsidR="004762F1" w:rsidRDefault="004762F1" w:rsidP="002A7C2A">
            <w:pPr>
              <w:pStyle w:val="NoSpacing"/>
              <w:numPr>
                <w:ilvl w:val="0"/>
                <w:numId w:val="7"/>
              </w:numPr>
              <w:ind w:left="526" w:hanging="166"/>
              <w:rPr>
                <w:i/>
              </w:rPr>
            </w:pPr>
            <w:r w:rsidRPr="003E5CA6">
              <w:rPr>
                <w:i/>
              </w:rPr>
              <w:t xml:space="preserve">Other </w:t>
            </w:r>
            <w:r>
              <w:rPr>
                <w:i/>
              </w:rPr>
              <w:t>e</w:t>
            </w:r>
            <w:r w:rsidRPr="003E5CA6">
              <w:rPr>
                <w:i/>
              </w:rPr>
              <w:t>ducation</w:t>
            </w:r>
            <w:r>
              <w:rPr>
                <w:i/>
              </w:rPr>
              <w:t xml:space="preserve"> -</w:t>
            </w:r>
            <w:r w:rsidRPr="003E5CA6">
              <w:rPr>
                <w:i/>
              </w:rPr>
              <w:t xml:space="preserve"> </w:t>
            </w:r>
            <w:r>
              <w:rPr>
                <w:i/>
              </w:rPr>
              <w:t>internal</w:t>
            </w:r>
          </w:p>
          <w:p w14:paraId="2C090248" w14:textId="60B90FB3" w:rsidR="004762F1" w:rsidRPr="008A5CE5" w:rsidRDefault="004762F1" w:rsidP="002A7C2A">
            <w:pPr>
              <w:pStyle w:val="NoSpacing"/>
              <w:numPr>
                <w:ilvl w:val="0"/>
                <w:numId w:val="7"/>
              </w:numPr>
              <w:ind w:left="526" w:hanging="166"/>
              <w:rPr>
                <w:i/>
              </w:rPr>
            </w:pPr>
            <w:bookmarkStart w:id="24" w:name="_Hlk70338653"/>
            <w:r w:rsidRPr="008A5CE5">
              <w:rPr>
                <w:i/>
              </w:rPr>
              <w:t>Other education – external – planning group</w:t>
            </w:r>
          </w:p>
          <w:p w14:paraId="369C3872" w14:textId="52352AFF" w:rsidR="004762F1" w:rsidRPr="008A5CE5" w:rsidRDefault="004762F1" w:rsidP="00A12D48">
            <w:pPr>
              <w:pStyle w:val="NoSpacing"/>
              <w:numPr>
                <w:ilvl w:val="0"/>
                <w:numId w:val="7"/>
              </w:numPr>
              <w:ind w:left="526" w:hanging="166"/>
              <w:rPr>
                <w:i/>
              </w:rPr>
            </w:pPr>
            <w:r w:rsidRPr="008A5CE5">
              <w:rPr>
                <w:i/>
              </w:rPr>
              <w:t>Other education – external – other</w:t>
            </w:r>
            <w:bookmarkEnd w:id="24"/>
          </w:p>
          <w:p w14:paraId="78847A63" w14:textId="670B2F1C" w:rsidR="004762F1" w:rsidRPr="00AF2E50" w:rsidRDefault="004762F1" w:rsidP="002A7C2A">
            <w:pPr>
              <w:pStyle w:val="NoSpacing"/>
              <w:numPr>
                <w:ilvl w:val="0"/>
                <w:numId w:val="7"/>
              </w:numPr>
              <w:ind w:left="526" w:hanging="166"/>
              <w:rPr>
                <w:i/>
              </w:rPr>
            </w:pPr>
            <w:r w:rsidRPr="00AF2E50">
              <w:rPr>
                <w:i/>
              </w:rPr>
              <w:t>Asynchronous Programming</w:t>
            </w:r>
          </w:p>
          <w:p w14:paraId="08B31248" w14:textId="77777777" w:rsidR="004762F1" w:rsidRDefault="004762F1" w:rsidP="002A7C2A">
            <w:pPr>
              <w:pStyle w:val="NoSpacing"/>
              <w:numPr>
                <w:ilvl w:val="0"/>
                <w:numId w:val="7"/>
              </w:numPr>
              <w:ind w:left="526" w:hanging="166"/>
              <w:rPr>
                <w:i/>
              </w:rPr>
            </w:pPr>
            <w:r>
              <w:rPr>
                <w:i/>
              </w:rPr>
              <w:t>P</w:t>
            </w:r>
            <w:r w:rsidRPr="003E5CA6">
              <w:rPr>
                <w:i/>
              </w:rPr>
              <w:t>repar</w:t>
            </w:r>
            <w:r>
              <w:rPr>
                <w:i/>
              </w:rPr>
              <w:t>ation of informational materials</w:t>
            </w:r>
          </w:p>
          <w:p w14:paraId="26C653DB" w14:textId="266A78A6" w:rsidR="004762F1" w:rsidRPr="003E5CA6" w:rsidRDefault="004762F1" w:rsidP="002A7C2A">
            <w:pPr>
              <w:pStyle w:val="NoSpacing"/>
              <w:numPr>
                <w:ilvl w:val="0"/>
                <w:numId w:val="7"/>
              </w:numPr>
              <w:ind w:left="526" w:hanging="166"/>
              <w:rPr>
                <w:i/>
              </w:rPr>
            </w:pPr>
            <w:r w:rsidRPr="003E5CA6">
              <w:rPr>
                <w:i/>
              </w:rPr>
              <w:t>Training programs for students and</w:t>
            </w:r>
            <w:r>
              <w:rPr>
                <w:i/>
              </w:rPr>
              <w:t xml:space="preserve"> </w:t>
            </w:r>
            <w:r w:rsidRPr="003E5CA6">
              <w:rPr>
                <w:i/>
              </w:rPr>
              <w:t>campus personnel designed to reduce the incidence of sexual assault at colleges and</w:t>
            </w:r>
            <w:r>
              <w:rPr>
                <w:i/>
              </w:rPr>
              <w:t xml:space="preserve"> </w:t>
            </w:r>
            <w:r w:rsidRPr="003E5CA6">
              <w:rPr>
                <w:i/>
              </w:rPr>
              <w:t>universities</w:t>
            </w:r>
          </w:p>
          <w:p w14:paraId="7F99B9D5" w14:textId="77777777" w:rsidR="004762F1" w:rsidRDefault="004762F1" w:rsidP="002A7C2A">
            <w:pPr>
              <w:pStyle w:val="NoSpacing"/>
              <w:numPr>
                <w:ilvl w:val="0"/>
                <w:numId w:val="7"/>
              </w:numPr>
              <w:ind w:left="526" w:hanging="166"/>
              <w:rPr>
                <w:i/>
              </w:rPr>
            </w:pPr>
            <w:r>
              <w:rPr>
                <w:i/>
              </w:rPr>
              <w:t>Coalition Building</w:t>
            </w:r>
          </w:p>
          <w:p w14:paraId="45C4BFDC" w14:textId="77777777" w:rsidR="004762F1" w:rsidRDefault="004762F1" w:rsidP="002A7C2A">
            <w:pPr>
              <w:pStyle w:val="NoSpacing"/>
              <w:numPr>
                <w:ilvl w:val="0"/>
                <w:numId w:val="7"/>
              </w:numPr>
              <w:ind w:left="526" w:hanging="166"/>
              <w:rPr>
                <w:i/>
              </w:rPr>
            </w:pPr>
            <w:r>
              <w:rPr>
                <w:i/>
              </w:rPr>
              <w:t>Community Mobilization</w:t>
            </w:r>
          </w:p>
          <w:p w14:paraId="5DB3D70F" w14:textId="77777777" w:rsidR="004762F1" w:rsidRDefault="004762F1" w:rsidP="002A7C2A">
            <w:pPr>
              <w:pStyle w:val="NoSpacing"/>
              <w:numPr>
                <w:ilvl w:val="0"/>
                <w:numId w:val="7"/>
              </w:numPr>
              <w:ind w:left="526" w:hanging="166"/>
              <w:rPr>
                <w:i/>
              </w:rPr>
            </w:pPr>
            <w:r>
              <w:rPr>
                <w:i/>
              </w:rPr>
              <w:t>Policy Education</w:t>
            </w:r>
          </w:p>
          <w:p w14:paraId="38923651" w14:textId="77777777" w:rsidR="004762F1" w:rsidRDefault="004762F1" w:rsidP="002A7C2A">
            <w:pPr>
              <w:pStyle w:val="NoSpacing"/>
              <w:numPr>
                <w:ilvl w:val="0"/>
                <w:numId w:val="7"/>
              </w:numPr>
              <w:ind w:left="526" w:hanging="166"/>
              <w:rPr>
                <w:i/>
              </w:rPr>
            </w:pPr>
            <w:r>
              <w:rPr>
                <w:i/>
              </w:rPr>
              <w:t>S</w:t>
            </w:r>
            <w:r w:rsidRPr="00281EFA">
              <w:rPr>
                <w:i/>
              </w:rPr>
              <w:t>ocial Norms Change</w:t>
            </w:r>
          </w:p>
          <w:p w14:paraId="540EE5C4" w14:textId="77777777" w:rsidR="004762F1" w:rsidRDefault="004762F1" w:rsidP="002A7C2A">
            <w:pPr>
              <w:pStyle w:val="NoSpacing"/>
              <w:numPr>
                <w:ilvl w:val="0"/>
                <w:numId w:val="7"/>
              </w:numPr>
              <w:ind w:left="526" w:hanging="166"/>
              <w:rPr>
                <w:i/>
              </w:rPr>
            </w:pPr>
            <w:r w:rsidRPr="00281EFA">
              <w:rPr>
                <w:i/>
              </w:rPr>
              <w:t>Strategic Planning</w:t>
            </w:r>
          </w:p>
          <w:p w14:paraId="57DA310F" w14:textId="77777777" w:rsidR="004762F1" w:rsidRDefault="004762F1" w:rsidP="002A7C2A">
            <w:pPr>
              <w:pStyle w:val="NoSpacing"/>
              <w:numPr>
                <w:ilvl w:val="0"/>
                <w:numId w:val="7"/>
              </w:numPr>
              <w:ind w:left="526" w:hanging="166"/>
              <w:rPr>
                <w:i/>
              </w:rPr>
            </w:pPr>
            <w:r w:rsidRPr="003E5CA6">
              <w:rPr>
                <w:i/>
              </w:rPr>
              <w:t>Staff Development</w:t>
            </w:r>
          </w:p>
          <w:p w14:paraId="0EB75D18" w14:textId="18037633" w:rsidR="004762F1" w:rsidRPr="003E5CA6" w:rsidRDefault="004762F1" w:rsidP="002A7C2A">
            <w:pPr>
              <w:pStyle w:val="NoSpacing"/>
              <w:numPr>
                <w:ilvl w:val="0"/>
                <w:numId w:val="7"/>
              </w:numPr>
              <w:ind w:left="526" w:hanging="166"/>
              <w:rPr>
                <w:i/>
              </w:rPr>
            </w:pPr>
            <w:r w:rsidRPr="003E5CA6">
              <w:rPr>
                <w:i/>
              </w:rPr>
              <w:t>Evaluation</w:t>
            </w:r>
            <w:bookmarkEnd w:id="23"/>
          </w:p>
        </w:tc>
        <w:tc>
          <w:tcPr>
            <w:tcW w:w="3955" w:type="dxa"/>
          </w:tcPr>
          <w:p w14:paraId="56937336" w14:textId="77777777" w:rsidR="004762F1" w:rsidRPr="005F4B3A" w:rsidRDefault="004762F1" w:rsidP="004B2512">
            <w:pPr>
              <w:pStyle w:val="NoSpacing"/>
            </w:pPr>
          </w:p>
        </w:tc>
      </w:tr>
      <w:tr w:rsidR="00A446F9" w:rsidRPr="005B456A" w14:paraId="4A2EB8FE" w14:textId="77777777" w:rsidTr="00A446F9">
        <w:trPr>
          <w:trHeight w:val="899"/>
        </w:trPr>
        <w:tc>
          <w:tcPr>
            <w:tcW w:w="14390" w:type="dxa"/>
            <w:gridSpan w:val="6"/>
            <w:shd w:val="clear" w:color="auto" w:fill="FCE5DA" w:themeFill="accent2" w:themeFillTint="33"/>
          </w:tcPr>
          <w:p w14:paraId="2FE047C9" w14:textId="172A5B9B" w:rsidR="00A446F9" w:rsidRPr="00A446F9" w:rsidRDefault="00A446F9" w:rsidP="004B2512">
            <w:pPr>
              <w:spacing w:after="0" w:line="240" w:lineRule="auto"/>
              <w:rPr>
                <w:rFonts w:eastAsia="Times New Roman"/>
                <w:i/>
                <w:iCs/>
                <w:color w:val="000000"/>
              </w:rPr>
            </w:pPr>
            <w:r w:rsidRPr="00A446F9">
              <w:rPr>
                <w:rFonts w:eastAsia="Times New Roman"/>
                <w:i/>
                <w:iCs/>
                <w:color w:val="000000"/>
              </w:rPr>
              <w:lastRenderedPageBreak/>
              <w:t xml:space="preserve">Note: For each category selected in Q1, one or more follow-up questions will be populated. Only answer questions Q1a-s if you put an amount greater than zero in for the respective category in Q1. </w:t>
            </w:r>
          </w:p>
        </w:tc>
      </w:tr>
      <w:tr w:rsidR="004762F1" w:rsidRPr="005B456A" w14:paraId="19AD0B88" w14:textId="71B7C7BD" w:rsidTr="00A446F9">
        <w:trPr>
          <w:trHeight w:val="899"/>
        </w:trPr>
        <w:tc>
          <w:tcPr>
            <w:tcW w:w="1101" w:type="dxa"/>
            <w:shd w:val="clear" w:color="auto" w:fill="CAF6F4" w:themeFill="accent1" w:themeFillTint="33"/>
          </w:tcPr>
          <w:p w14:paraId="29BF18B3" w14:textId="77777777" w:rsidR="004762F1" w:rsidRPr="00210FA0" w:rsidRDefault="004762F1" w:rsidP="004B2512">
            <w:pPr>
              <w:rPr>
                <w:rFonts w:eastAsia="Times New Roman"/>
                <w:color w:val="000000"/>
              </w:rPr>
            </w:pPr>
            <w:r>
              <w:br w:type="page"/>
            </w:r>
            <w:r>
              <w:rPr>
                <w:rFonts w:eastAsia="Times New Roman"/>
                <w:color w:val="000000"/>
              </w:rPr>
              <w:t>Q1</w:t>
            </w:r>
            <w:r w:rsidRPr="00210FA0">
              <w:rPr>
                <w:rFonts w:eastAsia="Times New Roman"/>
                <w:color w:val="000000"/>
              </w:rPr>
              <w:t>a</w:t>
            </w:r>
          </w:p>
        </w:tc>
        <w:tc>
          <w:tcPr>
            <w:tcW w:w="3945" w:type="dxa"/>
            <w:shd w:val="clear" w:color="auto" w:fill="CAF6F4" w:themeFill="accent1" w:themeFillTint="33"/>
          </w:tcPr>
          <w:p w14:paraId="23234433" w14:textId="77777777" w:rsidR="004762F1" w:rsidRPr="00EB7B0F" w:rsidRDefault="004762F1" w:rsidP="004B2512">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educational seminar </w:t>
            </w:r>
            <w:r w:rsidRPr="00EB7B0F">
              <w:rPr>
                <w:rFonts w:eastAsia="Times New Roman"/>
                <w:color w:val="000000"/>
              </w:rPr>
              <w:t xml:space="preserve">activities this quarter. Provide sufficient detail to justify percent of resources spent. </w:t>
            </w:r>
          </w:p>
        </w:tc>
        <w:tc>
          <w:tcPr>
            <w:tcW w:w="1203" w:type="dxa"/>
            <w:gridSpan w:val="2"/>
            <w:shd w:val="clear" w:color="auto" w:fill="CAF6F4" w:themeFill="accent1" w:themeFillTint="33"/>
          </w:tcPr>
          <w:p w14:paraId="1AFC22B5" w14:textId="77777777" w:rsidR="004762F1" w:rsidRPr="00210FA0" w:rsidRDefault="004762F1" w:rsidP="004B2512">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55CC4CD9" w14:textId="3C4D4C9E" w:rsidR="004762F1" w:rsidRPr="003E11EA" w:rsidRDefault="004762F1" w:rsidP="004B2512">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“Educational Seminars” in question Q1. Use the text box to provide detail on any educational seminar activities during the reporting period.  Educational seminars are for program participants only (</w:t>
            </w:r>
            <w:proofErr w:type="gramStart"/>
            <w:r>
              <w:rPr>
                <w:rFonts w:eastAsia="Times New Roman"/>
                <w:color w:val="000000"/>
              </w:rPr>
              <w:t>e.g.</w:t>
            </w:r>
            <w:proofErr w:type="gramEnd"/>
            <w:r>
              <w:rPr>
                <w:rFonts w:eastAsia="Times New Roman"/>
                <w:color w:val="000000"/>
              </w:rPr>
              <w:t xml:space="preserve"> individuals that participate in your program such as Be Strong, Bringing in the Bystander, Close to Home, etc.). </w:t>
            </w:r>
          </w:p>
        </w:tc>
        <w:tc>
          <w:tcPr>
            <w:tcW w:w="3955" w:type="dxa"/>
            <w:shd w:val="clear" w:color="auto" w:fill="CAF6F4" w:themeFill="accent1" w:themeFillTint="33"/>
          </w:tcPr>
          <w:p w14:paraId="327697CB" w14:textId="77777777" w:rsidR="004762F1" w:rsidRDefault="004762F1" w:rsidP="004B2512">
            <w:pPr>
              <w:spacing w:after="0" w:line="240" w:lineRule="auto"/>
              <w:rPr>
                <w:rFonts w:eastAsia="Times New Roman"/>
                <w:color w:val="000000"/>
              </w:rPr>
            </w:pPr>
          </w:p>
        </w:tc>
      </w:tr>
      <w:tr w:rsidR="004762F1" w:rsidRPr="005B456A" w14:paraId="595F3B2E" w14:textId="0AAA2396" w:rsidTr="00A446F9">
        <w:trPr>
          <w:trHeight w:val="899"/>
        </w:trPr>
        <w:tc>
          <w:tcPr>
            <w:tcW w:w="1101" w:type="dxa"/>
            <w:shd w:val="clear" w:color="auto" w:fill="CAF6F4" w:themeFill="accent1" w:themeFillTint="33"/>
          </w:tcPr>
          <w:p w14:paraId="1EA02D0F" w14:textId="77777777" w:rsidR="004762F1" w:rsidRPr="00210FA0" w:rsidRDefault="004762F1" w:rsidP="004B2512">
            <w:pPr>
              <w:rPr>
                <w:rFonts w:eastAsia="Times New Roman"/>
                <w:color w:val="000000"/>
              </w:rPr>
            </w:pPr>
            <w:r>
              <w:rPr>
                <w:rFonts w:eastAsia="Times New Roman"/>
                <w:color w:val="000000"/>
              </w:rPr>
              <w:t>Q1</w:t>
            </w:r>
            <w:r w:rsidRPr="00210FA0">
              <w:rPr>
                <w:rFonts w:eastAsia="Times New Roman"/>
                <w:color w:val="000000"/>
              </w:rPr>
              <w:t>b</w:t>
            </w:r>
          </w:p>
        </w:tc>
        <w:tc>
          <w:tcPr>
            <w:tcW w:w="3945" w:type="dxa"/>
            <w:shd w:val="clear" w:color="auto" w:fill="CAF6F4" w:themeFill="accent1" w:themeFillTint="33"/>
          </w:tcPr>
          <w:p w14:paraId="01ED6B53" w14:textId="53529348" w:rsidR="004762F1" w:rsidRPr="00EB7B0F" w:rsidRDefault="004762F1" w:rsidP="004B2512">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training programs for </w:t>
            </w:r>
            <w:proofErr w:type="gramStart"/>
            <w:r w:rsidRPr="00EB7B0F">
              <w:rPr>
                <w:rFonts w:eastAsia="Times New Roman"/>
                <w:b/>
                <w:bCs/>
                <w:i/>
                <w:iCs/>
                <w:color w:val="000000"/>
              </w:rPr>
              <w:t>professionals</w:t>
            </w:r>
            <w:proofErr w:type="gramEnd"/>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0C3AFE96" w14:textId="77777777" w:rsidR="004762F1" w:rsidRPr="00210FA0" w:rsidRDefault="004762F1" w:rsidP="004B2512">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4E457325" w14:textId="1906103D" w:rsidR="004762F1" w:rsidRPr="003E11EA" w:rsidRDefault="004762F1" w:rsidP="00197725">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“Training programs for professionals” in question Q1. Use the text box to provide detail on any training programs for </w:t>
            </w:r>
            <w:proofErr w:type="gramStart"/>
            <w:r>
              <w:rPr>
                <w:rFonts w:eastAsia="Times New Roman"/>
                <w:color w:val="000000"/>
              </w:rPr>
              <w:t>professionals</w:t>
            </w:r>
            <w:proofErr w:type="gramEnd"/>
            <w:r>
              <w:rPr>
                <w:rFonts w:eastAsia="Times New Roman"/>
                <w:color w:val="000000"/>
              </w:rPr>
              <w:t xml:space="preserve"> activities during the reporting period. See definition on pages 7 - 9.</w:t>
            </w:r>
          </w:p>
        </w:tc>
        <w:tc>
          <w:tcPr>
            <w:tcW w:w="3955" w:type="dxa"/>
            <w:shd w:val="clear" w:color="auto" w:fill="CAF6F4" w:themeFill="accent1" w:themeFillTint="33"/>
          </w:tcPr>
          <w:p w14:paraId="3C23E6FE" w14:textId="77777777" w:rsidR="004762F1" w:rsidRDefault="004762F1" w:rsidP="00197725">
            <w:pPr>
              <w:spacing w:after="0" w:line="240" w:lineRule="auto"/>
              <w:rPr>
                <w:rFonts w:eastAsia="Times New Roman"/>
                <w:color w:val="000000"/>
              </w:rPr>
            </w:pPr>
          </w:p>
        </w:tc>
      </w:tr>
      <w:tr w:rsidR="004762F1" w:rsidRPr="005B456A" w14:paraId="5BE1BCEA" w14:textId="48616C46" w:rsidTr="00A446F9">
        <w:trPr>
          <w:trHeight w:val="899"/>
        </w:trPr>
        <w:tc>
          <w:tcPr>
            <w:tcW w:w="1101" w:type="dxa"/>
            <w:shd w:val="clear" w:color="auto" w:fill="CAF6F4" w:themeFill="accent1" w:themeFillTint="33"/>
          </w:tcPr>
          <w:p w14:paraId="356E4215" w14:textId="77777777" w:rsidR="004762F1" w:rsidRPr="00210FA0" w:rsidRDefault="004762F1" w:rsidP="004B2512">
            <w:pPr>
              <w:rPr>
                <w:rFonts w:eastAsia="Times New Roman"/>
                <w:color w:val="000000"/>
              </w:rPr>
            </w:pPr>
            <w:r>
              <w:rPr>
                <w:rFonts w:eastAsia="Times New Roman"/>
                <w:color w:val="000000"/>
              </w:rPr>
              <w:t>Q1c</w:t>
            </w:r>
          </w:p>
        </w:tc>
        <w:tc>
          <w:tcPr>
            <w:tcW w:w="3945" w:type="dxa"/>
            <w:shd w:val="clear" w:color="auto" w:fill="CAF6F4" w:themeFill="accent1" w:themeFillTint="33"/>
          </w:tcPr>
          <w:p w14:paraId="61E9E875" w14:textId="054F1FDD" w:rsidR="004762F1" w:rsidRPr="00210FA0" w:rsidRDefault="004762F1" w:rsidP="003A5F1B">
            <w:pPr>
              <w:rPr>
                <w:rFonts w:eastAsia="Times New Roman"/>
                <w:color w:val="000000"/>
              </w:rPr>
            </w:pPr>
            <w:r>
              <w:rPr>
                <w:rFonts w:eastAsia="Times New Roman"/>
                <w:color w:val="000000"/>
              </w:rPr>
              <w:t xml:space="preserve">Select the </w:t>
            </w:r>
            <w:r w:rsidRPr="00396AFD">
              <w:rPr>
                <w:rFonts w:eastAsia="Times New Roman"/>
                <w:b/>
                <w:i/>
                <w:color w:val="000000"/>
              </w:rPr>
              <w:t>sector(s) in which you implemented educational seminars and/or training programs for professionals</w:t>
            </w:r>
            <w:r w:rsidRPr="009779BD">
              <w:rPr>
                <w:rFonts w:eastAsia="Times New Roman"/>
                <w:color w:val="000000"/>
              </w:rPr>
              <w:t xml:space="preserve"> this quarter.</w:t>
            </w:r>
            <w:r>
              <w:rPr>
                <w:rFonts w:eastAsia="Times New Roman"/>
                <w:color w:val="000000"/>
              </w:rPr>
              <w:t xml:space="preserve"> For each sector selected, specify the name of the organization(s) in which you implemented the activity. </w:t>
            </w:r>
          </w:p>
        </w:tc>
        <w:tc>
          <w:tcPr>
            <w:tcW w:w="1203" w:type="dxa"/>
            <w:gridSpan w:val="2"/>
            <w:shd w:val="clear" w:color="auto" w:fill="CAF6F4" w:themeFill="accent1" w:themeFillTint="33"/>
          </w:tcPr>
          <w:p w14:paraId="6587BF9F" w14:textId="77777777" w:rsidR="004762F1" w:rsidRPr="00210FA0" w:rsidRDefault="004762F1" w:rsidP="004B2512">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69BA3125" w14:textId="06BF9049" w:rsidR="004762F1" w:rsidRDefault="004762F1" w:rsidP="004B2512">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“Educational seminars” and/or “Training programs for professionals” in question Q1. Select the sectors in which you implemented activities this quarter. Response options include:</w:t>
            </w:r>
          </w:p>
          <w:p w14:paraId="4094F98F" w14:textId="77777777" w:rsidR="004762F1" w:rsidRDefault="004762F1" w:rsidP="002A7C2A">
            <w:pPr>
              <w:pStyle w:val="ListParagraph"/>
              <w:numPr>
                <w:ilvl w:val="0"/>
                <w:numId w:val="8"/>
              </w:numPr>
              <w:spacing w:after="0" w:line="240" w:lineRule="auto"/>
              <w:ind w:left="511" w:hanging="151"/>
              <w:rPr>
                <w:i/>
              </w:rPr>
            </w:pPr>
            <w:r w:rsidRPr="003E5CA6">
              <w:rPr>
                <w:i/>
              </w:rPr>
              <w:t>Schools: [Specify]</w:t>
            </w:r>
          </w:p>
          <w:p w14:paraId="24D780A4" w14:textId="77777777" w:rsidR="004762F1" w:rsidRDefault="004762F1" w:rsidP="002A7C2A">
            <w:pPr>
              <w:pStyle w:val="ListParagraph"/>
              <w:numPr>
                <w:ilvl w:val="0"/>
                <w:numId w:val="8"/>
              </w:numPr>
              <w:spacing w:after="0" w:line="240" w:lineRule="auto"/>
              <w:ind w:left="511" w:hanging="151"/>
              <w:rPr>
                <w:i/>
              </w:rPr>
            </w:pPr>
            <w:r w:rsidRPr="003E5CA6">
              <w:rPr>
                <w:i/>
              </w:rPr>
              <w:t>College/University: [Specify]</w:t>
            </w:r>
          </w:p>
          <w:p w14:paraId="77472C02" w14:textId="77777777" w:rsidR="004762F1" w:rsidRDefault="004762F1" w:rsidP="002A7C2A">
            <w:pPr>
              <w:pStyle w:val="ListParagraph"/>
              <w:numPr>
                <w:ilvl w:val="0"/>
                <w:numId w:val="8"/>
              </w:numPr>
              <w:spacing w:after="0" w:line="240" w:lineRule="auto"/>
              <w:ind w:left="511" w:hanging="151"/>
              <w:rPr>
                <w:i/>
              </w:rPr>
            </w:pPr>
            <w:r w:rsidRPr="003E5CA6">
              <w:rPr>
                <w:i/>
              </w:rPr>
              <w:lastRenderedPageBreak/>
              <w:t>Community-based organizations that primarily serve youth: [Specify]</w:t>
            </w:r>
          </w:p>
          <w:p w14:paraId="3C1A2428" w14:textId="77777777" w:rsidR="004762F1" w:rsidRDefault="004762F1" w:rsidP="002A7C2A">
            <w:pPr>
              <w:pStyle w:val="ListParagraph"/>
              <w:numPr>
                <w:ilvl w:val="0"/>
                <w:numId w:val="8"/>
              </w:numPr>
              <w:spacing w:after="0" w:line="240" w:lineRule="auto"/>
              <w:ind w:left="511" w:hanging="151"/>
              <w:rPr>
                <w:i/>
              </w:rPr>
            </w:pPr>
            <w:r w:rsidRPr="003E5CA6">
              <w:rPr>
                <w:i/>
              </w:rPr>
              <w:t xml:space="preserve">Other community-based organizations: </w:t>
            </w:r>
            <w:proofErr w:type="gramStart"/>
            <w:r w:rsidRPr="003E5CA6">
              <w:rPr>
                <w:i/>
              </w:rPr>
              <w:t xml:space="preserve">   [</w:t>
            </w:r>
            <w:proofErr w:type="gramEnd"/>
            <w:r w:rsidRPr="003E5CA6">
              <w:rPr>
                <w:i/>
              </w:rPr>
              <w:t>Specify]</w:t>
            </w:r>
          </w:p>
          <w:p w14:paraId="52346851" w14:textId="77777777" w:rsidR="004762F1" w:rsidRDefault="004762F1" w:rsidP="002A7C2A">
            <w:pPr>
              <w:pStyle w:val="ListParagraph"/>
              <w:numPr>
                <w:ilvl w:val="0"/>
                <w:numId w:val="8"/>
              </w:numPr>
              <w:spacing w:after="0" w:line="240" w:lineRule="auto"/>
              <w:ind w:left="511" w:hanging="151"/>
              <w:rPr>
                <w:i/>
              </w:rPr>
            </w:pPr>
            <w:r w:rsidRPr="003E5CA6">
              <w:rPr>
                <w:i/>
              </w:rPr>
              <w:t>Governmental Agencies: [Specify]</w:t>
            </w:r>
          </w:p>
          <w:p w14:paraId="79041AB9" w14:textId="77777777" w:rsidR="004762F1" w:rsidRDefault="004762F1" w:rsidP="002A7C2A">
            <w:pPr>
              <w:pStyle w:val="ListParagraph"/>
              <w:numPr>
                <w:ilvl w:val="0"/>
                <w:numId w:val="8"/>
              </w:numPr>
              <w:spacing w:after="0" w:line="240" w:lineRule="auto"/>
              <w:ind w:left="511" w:hanging="151"/>
              <w:rPr>
                <w:i/>
              </w:rPr>
            </w:pPr>
            <w:r w:rsidRPr="003E5CA6">
              <w:rPr>
                <w:i/>
              </w:rPr>
              <w:t>Businesses: [Specify]</w:t>
            </w:r>
          </w:p>
          <w:p w14:paraId="2D581329" w14:textId="77777777" w:rsidR="004762F1" w:rsidRDefault="004762F1" w:rsidP="002A7C2A">
            <w:pPr>
              <w:pStyle w:val="ListParagraph"/>
              <w:numPr>
                <w:ilvl w:val="0"/>
                <w:numId w:val="8"/>
              </w:numPr>
              <w:spacing w:after="0" w:line="240" w:lineRule="auto"/>
              <w:ind w:left="511" w:hanging="151"/>
              <w:rPr>
                <w:i/>
              </w:rPr>
            </w:pPr>
            <w:r w:rsidRPr="003E5CA6">
              <w:rPr>
                <w:i/>
              </w:rPr>
              <w:t>Residential Complexes: [Specify]</w:t>
            </w:r>
          </w:p>
          <w:p w14:paraId="401DD0B9" w14:textId="77777777" w:rsidR="004762F1" w:rsidRDefault="004762F1" w:rsidP="00F2246D">
            <w:pPr>
              <w:pStyle w:val="ListParagraph"/>
              <w:numPr>
                <w:ilvl w:val="0"/>
                <w:numId w:val="8"/>
              </w:numPr>
              <w:spacing w:after="0" w:line="240" w:lineRule="auto"/>
              <w:ind w:left="511" w:hanging="151"/>
              <w:rPr>
                <w:i/>
              </w:rPr>
            </w:pPr>
            <w:r w:rsidRPr="003E5CA6">
              <w:rPr>
                <w:i/>
              </w:rPr>
              <w:t>Other (not listed): [Specify]</w:t>
            </w:r>
          </w:p>
          <w:p w14:paraId="23CF1EEA" w14:textId="249D42F1" w:rsidR="004762F1" w:rsidRPr="00CA5483" w:rsidRDefault="004762F1" w:rsidP="00CA5483">
            <w:pPr>
              <w:spacing w:after="0" w:line="240" w:lineRule="auto"/>
              <w:rPr>
                <w:i/>
              </w:rPr>
            </w:pPr>
            <w:r w:rsidRPr="00CA5483">
              <w:rPr>
                <w:rFonts w:eastAsia="Times New Roman"/>
                <w:color w:val="000000"/>
              </w:rPr>
              <w:t xml:space="preserve">Use the text boxes to provide the names of organizations where educational seminars and/or training programs for professionals were conducted. </w:t>
            </w:r>
          </w:p>
        </w:tc>
        <w:tc>
          <w:tcPr>
            <w:tcW w:w="3955" w:type="dxa"/>
            <w:shd w:val="clear" w:color="auto" w:fill="CAF6F4" w:themeFill="accent1" w:themeFillTint="33"/>
          </w:tcPr>
          <w:p w14:paraId="5C8396A4" w14:textId="77777777" w:rsidR="004762F1" w:rsidRDefault="004762F1" w:rsidP="004B2512">
            <w:pPr>
              <w:spacing w:after="0" w:line="240" w:lineRule="auto"/>
              <w:rPr>
                <w:rFonts w:eastAsia="Times New Roman"/>
                <w:color w:val="000000"/>
              </w:rPr>
            </w:pPr>
          </w:p>
        </w:tc>
      </w:tr>
      <w:tr w:rsidR="004762F1" w:rsidRPr="00F20744" w14:paraId="2B10245F" w14:textId="3F36E9EB" w:rsidTr="00A446F9">
        <w:trPr>
          <w:trHeight w:val="899"/>
        </w:trPr>
        <w:tc>
          <w:tcPr>
            <w:tcW w:w="1101" w:type="dxa"/>
            <w:shd w:val="clear" w:color="auto" w:fill="CAF6F4" w:themeFill="accent1" w:themeFillTint="33"/>
          </w:tcPr>
          <w:p w14:paraId="2B0EB557" w14:textId="57584537" w:rsidR="004762F1" w:rsidRPr="00EB7B0F" w:rsidRDefault="004762F1" w:rsidP="004B2512">
            <w:pPr>
              <w:rPr>
                <w:rFonts w:eastAsia="Times New Roman"/>
                <w:color w:val="000000"/>
              </w:rPr>
            </w:pPr>
            <w:r w:rsidRPr="00EB7B0F">
              <w:br w:type="page"/>
            </w:r>
            <w:r>
              <w:rPr>
                <w:rFonts w:eastAsia="Times New Roman"/>
                <w:color w:val="000000"/>
              </w:rPr>
              <w:t>Q1d</w:t>
            </w:r>
          </w:p>
        </w:tc>
        <w:tc>
          <w:tcPr>
            <w:tcW w:w="3945" w:type="dxa"/>
            <w:shd w:val="clear" w:color="auto" w:fill="CAF6F4" w:themeFill="accent1" w:themeFillTint="33"/>
          </w:tcPr>
          <w:p w14:paraId="6E4F81FA" w14:textId="0717C3E3" w:rsidR="004762F1" w:rsidRPr="00EB7B0F" w:rsidRDefault="004762F1" w:rsidP="00396AFD">
            <w:pPr>
              <w:rPr>
                <w:rFonts w:eastAsia="Times New Roman"/>
                <w:color w:val="000000"/>
              </w:rPr>
            </w:pPr>
            <w:r>
              <w:rPr>
                <w:rFonts w:eastAsia="Times New Roman"/>
                <w:color w:val="000000"/>
              </w:rPr>
              <w:t xml:space="preserve">Describe the </w:t>
            </w:r>
            <w:r w:rsidRPr="00EB7B0F">
              <w:rPr>
                <w:rFonts w:eastAsia="Times New Roman"/>
                <w:b/>
                <w:i/>
                <w:color w:val="000000"/>
              </w:rPr>
              <w:t xml:space="preserve">training topics covered in </w:t>
            </w:r>
            <w:r w:rsidRPr="00CD68E4">
              <w:rPr>
                <w:rFonts w:eastAsia="Times New Roman"/>
                <w:b/>
                <w:i/>
                <w:color w:val="000000"/>
              </w:rPr>
              <w:t>Educational Seminars and</w:t>
            </w:r>
            <w:r>
              <w:rPr>
                <w:rFonts w:eastAsia="Times New Roman"/>
                <w:b/>
                <w:i/>
                <w:color w:val="000000"/>
              </w:rPr>
              <w:t>/or Training Programs for</w:t>
            </w:r>
            <w:r w:rsidRPr="00CD68E4">
              <w:rPr>
                <w:rFonts w:eastAsia="Times New Roman"/>
                <w:b/>
                <w:i/>
                <w:color w:val="000000"/>
              </w:rPr>
              <w:t xml:space="preserve"> Professional</w:t>
            </w:r>
            <w:r>
              <w:rPr>
                <w:rFonts w:eastAsia="Times New Roman"/>
                <w:b/>
                <w:i/>
                <w:color w:val="000000"/>
              </w:rPr>
              <w:t>s</w:t>
            </w:r>
            <w:r w:rsidRPr="00EB7B0F">
              <w:rPr>
                <w:rFonts w:eastAsia="Times New Roman"/>
                <w:color w:val="000000"/>
              </w:rPr>
              <w:t>.</w:t>
            </w:r>
          </w:p>
        </w:tc>
        <w:tc>
          <w:tcPr>
            <w:tcW w:w="1203" w:type="dxa"/>
            <w:gridSpan w:val="2"/>
            <w:shd w:val="clear" w:color="auto" w:fill="CAF6F4" w:themeFill="accent1" w:themeFillTint="33"/>
          </w:tcPr>
          <w:p w14:paraId="7B3A3693" w14:textId="77777777" w:rsidR="004762F1" w:rsidRPr="00EB7B0F" w:rsidRDefault="004762F1" w:rsidP="004B2512">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034C8ED5" w14:textId="77777777" w:rsidR="004762F1" w:rsidRPr="00EB7B0F" w:rsidRDefault="004762F1" w:rsidP="004B2512">
            <w:pPr>
              <w:pStyle w:val="NoSpacing"/>
              <w:rPr>
                <w:rFonts w:eastAsia="Times New Roman"/>
                <w:color w:val="000000"/>
              </w:rPr>
            </w:pPr>
            <w:r w:rsidRPr="00EB7B0F">
              <w:rPr>
                <w:rFonts w:eastAsia="Times New Roman"/>
                <w:color w:val="000000"/>
              </w:rPr>
              <w:t xml:space="preserve">This question </w:t>
            </w:r>
            <w:proofErr w:type="gramStart"/>
            <w:r w:rsidRPr="00EB7B0F">
              <w:rPr>
                <w:rFonts w:eastAsia="Times New Roman"/>
                <w:color w:val="000000"/>
              </w:rPr>
              <w:t>will</w:t>
            </w:r>
            <w:proofErr w:type="gramEnd"/>
            <w:r w:rsidRPr="00EB7B0F">
              <w:rPr>
                <w:rFonts w:eastAsia="Times New Roman"/>
                <w:color w:val="000000"/>
              </w:rPr>
              <w:t xml:space="preserve"> appear if you entered a percentage for “Educational Seminars” or “Training programs for professionals” in question Q1. </w:t>
            </w:r>
            <w:r>
              <w:t>Describe</w:t>
            </w:r>
            <w:r w:rsidRPr="00EB7B0F">
              <w:t xml:space="preserve"> </w:t>
            </w:r>
            <w:proofErr w:type="gramStart"/>
            <w:r w:rsidRPr="00EB7B0F">
              <w:t>any and all</w:t>
            </w:r>
            <w:proofErr w:type="gramEnd"/>
            <w:r w:rsidRPr="00EB7B0F">
              <w:t xml:space="preserve"> training topics your program covered</w:t>
            </w:r>
            <w:r>
              <w:t>.</w:t>
            </w:r>
            <w:r w:rsidRPr="00EB7B0F">
              <w:t xml:space="preserve"> </w:t>
            </w:r>
          </w:p>
        </w:tc>
        <w:tc>
          <w:tcPr>
            <w:tcW w:w="3955" w:type="dxa"/>
            <w:shd w:val="clear" w:color="auto" w:fill="CAF6F4" w:themeFill="accent1" w:themeFillTint="33"/>
          </w:tcPr>
          <w:p w14:paraId="38B8BC21" w14:textId="77777777" w:rsidR="004762F1" w:rsidRPr="00EB7B0F" w:rsidRDefault="004762F1" w:rsidP="004B2512">
            <w:pPr>
              <w:pStyle w:val="NoSpacing"/>
              <w:rPr>
                <w:rFonts w:eastAsia="Times New Roman"/>
                <w:color w:val="000000"/>
              </w:rPr>
            </w:pPr>
          </w:p>
        </w:tc>
      </w:tr>
      <w:tr w:rsidR="004762F1" w:rsidRPr="00F20744" w14:paraId="66AA6695" w14:textId="22161D13" w:rsidTr="00A446F9">
        <w:trPr>
          <w:trHeight w:val="899"/>
        </w:trPr>
        <w:tc>
          <w:tcPr>
            <w:tcW w:w="1101" w:type="dxa"/>
            <w:shd w:val="clear" w:color="auto" w:fill="CAF6F4" w:themeFill="accent1" w:themeFillTint="33"/>
          </w:tcPr>
          <w:p w14:paraId="255023B0" w14:textId="77777777" w:rsidR="004762F1" w:rsidRPr="00F20744" w:rsidRDefault="004762F1" w:rsidP="004B2512">
            <w:pPr>
              <w:rPr>
                <w:highlight w:val="yellow"/>
              </w:rPr>
            </w:pPr>
            <w:r w:rsidRPr="00EB7B0F">
              <w:t>Q1e</w:t>
            </w:r>
          </w:p>
        </w:tc>
        <w:tc>
          <w:tcPr>
            <w:tcW w:w="3945" w:type="dxa"/>
            <w:shd w:val="clear" w:color="auto" w:fill="CAF6F4" w:themeFill="accent1" w:themeFillTint="33"/>
          </w:tcPr>
          <w:p w14:paraId="0E75D2E2" w14:textId="77777777" w:rsidR="004762F1" w:rsidRPr="00EB7B0F" w:rsidRDefault="004762F1" w:rsidP="004B2512">
            <w:pPr>
              <w:rPr>
                <w:rFonts w:eastAsia="Times New Roman"/>
                <w:color w:val="000000"/>
              </w:rPr>
            </w:pPr>
            <w:r w:rsidRPr="00EB7B0F">
              <w:rPr>
                <w:rFonts w:eastAsia="Times New Roman"/>
                <w:color w:val="000000"/>
              </w:rPr>
              <w:t xml:space="preserve">Provide details for </w:t>
            </w:r>
            <w:r w:rsidRPr="00EB7B0F">
              <w:rPr>
                <w:rFonts w:eastAsia="Times New Roman"/>
                <w:b/>
                <w:i/>
                <w:color w:val="000000"/>
              </w:rPr>
              <w:t>Other Education</w:t>
            </w:r>
            <w:r w:rsidRPr="00EB7B0F">
              <w:rPr>
                <w:rFonts w:eastAsia="Times New Roman"/>
                <w:color w:val="000000"/>
              </w:rPr>
              <w:t xml:space="preserve"> activities directed at </w:t>
            </w:r>
            <w:r w:rsidRPr="00EB7B0F">
              <w:rPr>
                <w:rFonts w:eastAsia="Times New Roman"/>
                <w:color w:val="000000"/>
                <w:u w:val="single"/>
              </w:rPr>
              <w:t>internal</w:t>
            </w:r>
            <w:r w:rsidRPr="009C1279">
              <w:rPr>
                <w:rFonts w:eastAsia="Times New Roman"/>
                <w:color w:val="000000"/>
              </w:rPr>
              <w:t xml:space="preserve"> </w:t>
            </w:r>
            <w:r w:rsidRPr="00EB7B0F">
              <w:rPr>
                <w:rFonts w:eastAsia="Times New Roman"/>
                <w:color w:val="000000"/>
              </w:rPr>
              <w:t>audiences. Provide sufficient detail to justify percent of resources spent.</w:t>
            </w:r>
          </w:p>
        </w:tc>
        <w:tc>
          <w:tcPr>
            <w:tcW w:w="1203" w:type="dxa"/>
            <w:gridSpan w:val="2"/>
            <w:shd w:val="clear" w:color="auto" w:fill="CAF6F4" w:themeFill="accent1" w:themeFillTint="33"/>
          </w:tcPr>
          <w:p w14:paraId="5927E791" w14:textId="77777777" w:rsidR="004762F1" w:rsidRPr="001F3ED5" w:rsidRDefault="004762F1" w:rsidP="004B2512">
            <w:pPr>
              <w:rPr>
                <w:rFonts w:eastAsia="Times New Roman"/>
                <w:color w:val="000000"/>
              </w:rPr>
            </w:pPr>
            <w:r w:rsidRPr="001F3ED5">
              <w:rPr>
                <w:rFonts w:eastAsia="Times New Roman"/>
                <w:color w:val="000000"/>
              </w:rPr>
              <w:t>Text Entry</w:t>
            </w:r>
          </w:p>
        </w:tc>
        <w:tc>
          <w:tcPr>
            <w:tcW w:w="4186" w:type="dxa"/>
            <w:shd w:val="clear" w:color="auto" w:fill="CAF6F4" w:themeFill="accent1" w:themeFillTint="33"/>
          </w:tcPr>
          <w:p w14:paraId="6AEB79BE" w14:textId="572C77A4" w:rsidR="004762F1" w:rsidRPr="00F20744" w:rsidRDefault="004762F1" w:rsidP="00197725">
            <w:pPr>
              <w:pStyle w:val="NoSpacing"/>
              <w:rPr>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“Other Education” in question Q1e. Use the text box to provide detail on any Other Education activities directed at internal audiences. See definition on pages 7 – 9.</w:t>
            </w:r>
          </w:p>
        </w:tc>
        <w:tc>
          <w:tcPr>
            <w:tcW w:w="3955" w:type="dxa"/>
            <w:shd w:val="clear" w:color="auto" w:fill="CAF6F4" w:themeFill="accent1" w:themeFillTint="33"/>
          </w:tcPr>
          <w:p w14:paraId="456628A2" w14:textId="77777777" w:rsidR="004762F1" w:rsidRDefault="004762F1" w:rsidP="00197725">
            <w:pPr>
              <w:pStyle w:val="NoSpacing"/>
              <w:rPr>
                <w:rFonts w:eastAsia="Times New Roman"/>
                <w:color w:val="000000"/>
              </w:rPr>
            </w:pPr>
          </w:p>
        </w:tc>
      </w:tr>
      <w:tr w:rsidR="004762F1" w:rsidRPr="00F20744" w14:paraId="5C45E76B" w14:textId="7B31BAAC" w:rsidTr="00A446F9">
        <w:trPr>
          <w:trHeight w:val="899"/>
        </w:trPr>
        <w:tc>
          <w:tcPr>
            <w:tcW w:w="1101" w:type="dxa"/>
            <w:shd w:val="clear" w:color="auto" w:fill="CAF6F4" w:themeFill="accent1" w:themeFillTint="33"/>
          </w:tcPr>
          <w:p w14:paraId="4FAD3960" w14:textId="4E60C6E3" w:rsidR="004762F1" w:rsidRPr="008A5CE5" w:rsidRDefault="004762F1" w:rsidP="00A12D48">
            <w:bookmarkStart w:id="25" w:name="_Hlk70338788"/>
            <w:r w:rsidRPr="008A5CE5">
              <w:t>Q1f</w:t>
            </w:r>
          </w:p>
        </w:tc>
        <w:tc>
          <w:tcPr>
            <w:tcW w:w="3945" w:type="dxa"/>
            <w:shd w:val="clear" w:color="auto" w:fill="CAF6F4" w:themeFill="accent1" w:themeFillTint="33"/>
          </w:tcPr>
          <w:p w14:paraId="71BAE46E"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29DA4B5F" w14:textId="77777777" w:rsidR="004762F1" w:rsidRPr="008A5CE5" w:rsidRDefault="004762F1" w:rsidP="00A12D48">
            <w:pPr>
              <w:rPr>
                <w:rFonts w:eastAsia="Times New Roman"/>
              </w:rPr>
            </w:pPr>
            <w:r w:rsidRPr="008A5CE5">
              <w:rPr>
                <w:rFonts w:eastAsia="Times New Roman"/>
              </w:rPr>
              <w:lastRenderedPageBreak/>
              <w:t xml:space="preserve">Provide details for </w:t>
            </w:r>
            <w:r w:rsidRPr="008A5CE5">
              <w:rPr>
                <w:rFonts w:eastAsia="Times New Roman"/>
                <w:b/>
                <w:i/>
              </w:rPr>
              <w:t>Planning Group Meetings</w:t>
            </w:r>
            <w:r w:rsidRPr="008A5CE5">
              <w:rPr>
                <w:rFonts w:eastAsia="Times New Roman"/>
              </w:rPr>
              <w:t>. Provide sufficient detail to justify percent of resources spent.</w:t>
            </w:r>
          </w:p>
          <w:p w14:paraId="437EFBC1" w14:textId="368A3548" w:rsidR="004762F1" w:rsidRPr="008A5CE5" w:rsidRDefault="004762F1" w:rsidP="00A12D48">
            <w:pPr>
              <w:rPr>
                <w:rFonts w:eastAsia="Times New Roman"/>
              </w:rPr>
            </w:pPr>
            <w:r w:rsidRPr="008A5CE5">
              <w:t xml:space="preserve">Additionally, be sure to describe these activities under your community-level activities (Q2) and under either coalition building (Q1i) or community mobilization (Q1j) depending on which definition best describes your activities.  </w:t>
            </w:r>
          </w:p>
        </w:tc>
        <w:tc>
          <w:tcPr>
            <w:tcW w:w="1203" w:type="dxa"/>
            <w:gridSpan w:val="2"/>
            <w:shd w:val="clear" w:color="auto" w:fill="CAF6F4" w:themeFill="accent1" w:themeFillTint="33"/>
          </w:tcPr>
          <w:p w14:paraId="798CF9D2" w14:textId="6F2AE6B7" w:rsidR="004762F1" w:rsidRPr="008A5CE5" w:rsidRDefault="004762F1" w:rsidP="00A12D48">
            <w:pPr>
              <w:rPr>
                <w:rFonts w:eastAsia="Times New Roman"/>
              </w:rPr>
            </w:pPr>
            <w:r w:rsidRPr="008A5CE5">
              <w:rPr>
                <w:rFonts w:eastAsia="Times New Roman"/>
              </w:rPr>
              <w:lastRenderedPageBreak/>
              <w:t>Text Entry</w:t>
            </w:r>
          </w:p>
        </w:tc>
        <w:tc>
          <w:tcPr>
            <w:tcW w:w="4186" w:type="dxa"/>
            <w:shd w:val="clear" w:color="auto" w:fill="CAF6F4" w:themeFill="accent1" w:themeFillTint="33"/>
          </w:tcPr>
          <w:p w14:paraId="3058DDE8" w14:textId="3E82F1F6"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Use the text box to provide detail on any Other Education activities directed at </w:t>
            </w:r>
            <w:r w:rsidRPr="008A5CE5">
              <w:rPr>
                <w:rFonts w:eastAsia="Times New Roman"/>
              </w:rPr>
              <w:lastRenderedPageBreak/>
              <w:t>external audiences – planning group. See definition on pages 7 – 9.</w:t>
            </w:r>
          </w:p>
        </w:tc>
        <w:tc>
          <w:tcPr>
            <w:tcW w:w="3955" w:type="dxa"/>
            <w:shd w:val="clear" w:color="auto" w:fill="CAF6F4" w:themeFill="accent1" w:themeFillTint="33"/>
          </w:tcPr>
          <w:p w14:paraId="3DD340EF" w14:textId="77777777" w:rsidR="004762F1" w:rsidRPr="008A5CE5" w:rsidRDefault="004762F1" w:rsidP="00A12D48">
            <w:pPr>
              <w:pStyle w:val="NoSpacing"/>
              <w:rPr>
                <w:rFonts w:eastAsia="Times New Roman"/>
              </w:rPr>
            </w:pPr>
          </w:p>
        </w:tc>
      </w:tr>
      <w:tr w:rsidR="004762F1" w:rsidRPr="00F20744" w14:paraId="37D3CD0D" w14:textId="6C6EF2C1" w:rsidTr="00A446F9">
        <w:trPr>
          <w:trHeight w:val="899"/>
        </w:trPr>
        <w:tc>
          <w:tcPr>
            <w:tcW w:w="1101" w:type="dxa"/>
            <w:shd w:val="clear" w:color="auto" w:fill="CAF6F4" w:themeFill="accent1" w:themeFillTint="33"/>
          </w:tcPr>
          <w:p w14:paraId="2579CA66" w14:textId="07271FA7" w:rsidR="004762F1" w:rsidRPr="008A5CE5" w:rsidRDefault="004762F1" w:rsidP="00A12D48">
            <w:r w:rsidRPr="008A5CE5">
              <w:t>Q1g</w:t>
            </w:r>
          </w:p>
        </w:tc>
        <w:tc>
          <w:tcPr>
            <w:tcW w:w="3945" w:type="dxa"/>
            <w:shd w:val="clear" w:color="auto" w:fill="CAF6F4" w:themeFill="accent1" w:themeFillTint="33"/>
          </w:tcPr>
          <w:p w14:paraId="45B3F9D9"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4C56796E" w14:textId="07DCBDBA" w:rsidR="004762F1" w:rsidRPr="008A5CE5" w:rsidRDefault="004762F1" w:rsidP="00A12D48">
            <w:pPr>
              <w:rPr>
                <w:rFonts w:eastAsia="Times New Roman"/>
              </w:rPr>
            </w:pPr>
            <w:r w:rsidRPr="008A5CE5">
              <w:rPr>
                <w:rFonts w:eastAsia="Times New Roman"/>
              </w:rPr>
              <w:t xml:space="preserve"> How many planning group members were active this quarter? </w:t>
            </w:r>
          </w:p>
        </w:tc>
        <w:tc>
          <w:tcPr>
            <w:tcW w:w="1203" w:type="dxa"/>
            <w:gridSpan w:val="2"/>
            <w:shd w:val="clear" w:color="auto" w:fill="CAF6F4" w:themeFill="accent1" w:themeFillTint="33"/>
          </w:tcPr>
          <w:p w14:paraId="2C7D4AA7" w14:textId="310B8C22" w:rsidR="004762F1" w:rsidRPr="008A5CE5" w:rsidRDefault="004762F1" w:rsidP="00A12D48">
            <w:pPr>
              <w:rPr>
                <w:rFonts w:eastAsia="Times New Roman"/>
              </w:rPr>
            </w:pPr>
            <w:r w:rsidRPr="008A5CE5">
              <w:rPr>
                <w:rFonts w:eastAsia="Times New Roman"/>
              </w:rPr>
              <w:t>Text Entry</w:t>
            </w:r>
          </w:p>
        </w:tc>
        <w:tc>
          <w:tcPr>
            <w:tcW w:w="4186" w:type="dxa"/>
            <w:shd w:val="clear" w:color="auto" w:fill="CAF6F4" w:themeFill="accent1" w:themeFillTint="33"/>
          </w:tcPr>
          <w:p w14:paraId="5DA5AC67" w14:textId="7595182C"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w:t>
            </w:r>
          </w:p>
        </w:tc>
        <w:tc>
          <w:tcPr>
            <w:tcW w:w="3955" w:type="dxa"/>
            <w:shd w:val="clear" w:color="auto" w:fill="CAF6F4" w:themeFill="accent1" w:themeFillTint="33"/>
          </w:tcPr>
          <w:p w14:paraId="7763BF76" w14:textId="77777777" w:rsidR="004762F1" w:rsidRPr="008A5CE5" w:rsidRDefault="004762F1" w:rsidP="00A12D48">
            <w:pPr>
              <w:pStyle w:val="NoSpacing"/>
              <w:rPr>
                <w:rFonts w:eastAsia="Times New Roman"/>
              </w:rPr>
            </w:pPr>
          </w:p>
        </w:tc>
      </w:tr>
      <w:tr w:rsidR="004762F1" w:rsidRPr="00F20744" w14:paraId="27695FC2" w14:textId="48B4FAB1" w:rsidTr="00A446F9">
        <w:trPr>
          <w:trHeight w:val="899"/>
        </w:trPr>
        <w:tc>
          <w:tcPr>
            <w:tcW w:w="1101" w:type="dxa"/>
            <w:shd w:val="clear" w:color="auto" w:fill="CAF6F4" w:themeFill="accent1" w:themeFillTint="33"/>
          </w:tcPr>
          <w:p w14:paraId="6D3965B1" w14:textId="15E0EBC3" w:rsidR="004762F1" w:rsidRPr="008A5CE5" w:rsidRDefault="004762F1" w:rsidP="00A12D48">
            <w:r w:rsidRPr="008A5CE5">
              <w:t>Q1h</w:t>
            </w:r>
          </w:p>
        </w:tc>
        <w:tc>
          <w:tcPr>
            <w:tcW w:w="3945" w:type="dxa"/>
            <w:shd w:val="clear" w:color="auto" w:fill="CAF6F4" w:themeFill="accent1" w:themeFillTint="33"/>
          </w:tcPr>
          <w:p w14:paraId="2484C3DD"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4DFF1A0F" w14:textId="438FC74B" w:rsidR="004762F1" w:rsidRPr="008A5CE5" w:rsidRDefault="004762F1" w:rsidP="00A12D48">
            <w:pPr>
              <w:rPr>
                <w:rFonts w:eastAsia="Times New Roman"/>
              </w:rPr>
            </w:pPr>
            <w:r w:rsidRPr="008A5CE5">
              <w:rPr>
                <w:rFonts w:eastAsia="Times New Roman"/>
              </w:rPr>
              <w:t xml:space="preserve">Select the categories that best describe planning group members that were active this quarter.   </w:t>
            </w:r>
          </w:p>
        </w:tc>
        <w:tc>
          <w:tcPr>
            <w:tcW w:w="1203" w:type="dxa"/>
            <w:gridSpan w:val="2"/>
            <w:shd w:val="clear" w:color="auto" w:fill="CAF6F4" w:themeFill="accent1" w:themeFillTint="33"/>
          </w:tcPr>
          <w:p w14:paraId="4E978B70" w14:textId="77777777" w:rsidR="004762F1" w:rsidRPr="008A5CE5" w:rsidRDefault="004762F1" w:rsidP="00A12D48">
            <w:pPr>
              <w:rPr>
                <w:rFonts w:eastAsia="Times New Roman"/>
              </w:rPr>
            </w:pPr>
          </w:p>
        </w:tc>
        <w:tc>
          <w:tcPr>
            <w:tcW w:w="4186" w:type="dxa"/>
            <w:shd w:val="clear" w:color="auto" w:fill="CAF6F4" w:themeFill="accent1" w:themeFillTint="33"/>
          </w:tcPr>
          <w:p w14:paraId="3BA3332F" w14:textId="77777777"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Response options include:</w:t>
            </w:r>
          </w:p>
          <w:p w14:paraId="7DDD6FB8" w14:textId="595C0E73" w:rsidR="004762F1" w:rsidRPr="008A5CE5" w:rsidRDefault="004762F1" w:rsidP="00A12D48">
            <w:pPr>
              <w:pStyle w:val="NoSpacing"/>
            </w:pPr>
            <w:r w:rsidRPr="008A5CE5">
              <w:t>• Youth</w:t>
            </w:r>
          </w:p>
          <w:p w14:paraId="3313E021" w14:textId="77777777" w:rsidR="004762F1" w:rsidRPr="008A5CE5" w:rsidRDefault="004762F1" w:rsidP="00A12D48">
            <w:pPr>
              <w:pStyle w:val="NoSpacing"/>
            </w:pPr>
            <w:r w:rsidRPr="008A5CE5">
              <w:t>• Adult Influencers</w:t>
            </w:r>
          </w:p>
          <w:p w14:paraId="1C8A1640" w14:textId="77777777" w:rsidR="004762F1" w:rsidRPr="008A5CE5" w:rsidRDefault="004762F1" w:rsidP="00A12D48">
            <w:pPr>
              <w:pStyle w:val="NoSpacing"/>
            </w:pPr>
            <w:r w:rsidRPr="008A5CE5">
              <w:t xml:space="preserve">• Business/Labor </w:t>
            </w:r>
          </w:p>
          <w:p w14:paraId="78845AEE" w14:textId="77777777" w:rsidR="004762F1" w:rsidRPr="008A5CE5" w:rsidRDefault="004762F1" w:rsidP="00A12D48">
            <w:pPr>
              <w:pStyle w:val="NoSpacing"/>
            </w:pPr>
            <w:r w:rsidRPr="008A5CE5">
              <w:t xml:space="preserve">• Education </w:t>
            </w:r>
          </w:p>
          <w:p w14:paraId="08A159D2" w14:textId="77777777" w:rsidR="004762F1" w:rsidRPr="008A5CE5" w:rsidRDefault="004762F1" w:rsidP="00A12D48">
            <w:pPr>
              <w:pStyle w:val="NoSpacing"/>
            </w:pPr>
            <w:r w:rsidRPr="008A5CE5">
              <w:t xml:space="preserve">• Housing </w:t>
            </w:r>
          </w:p>
          <w:p w14:paraId="30FF7C6C" w14:textId="77777777" w:rsidR="004762F1" w:rsidRPr="008A5CE5" w:rsidRDefault="004762F1" w:rsidP="00A12D48">
            <w:pPr>
              <w:pStyle w:val="NoSpacing"/>
            </w:pPr>
            <w:r w:rsidRPr="008A5CE5">
              <w:t xml:space="preserve">• Media </w:t>
            </w:r>
          </w:p>
          <w:p w14:paraId="5454F860" w14:textId="77777777" w:rsidR="004762F1" w:rsidRPr="008A5CE5" w:rsidRDefault="004762F1" w:rsidP="00A12D48">
            <w:pPr>
              <w:pStyle w:val="NoSpacing"/>
            </w:pPr>
            <w:r w:rsidRPr="008A5CE5">
              <w:t xml:space="preserve">• Social Services </w:t>
            </w:r>
          </w:p>
          <w:p w14:paraId="26CD274C" w14:textId="5AC95D1B" w:rsidR="004762F1" w:rsidRPr="008A5CE5" w:rsidRDefault="004762F1" w:rsidP="00A12D48">
            <w:pPr>
              <w:pStyle w:val="NoSpacing"/>
              <w:rPr>
                <w:rFonts w:eastAsia="Times New Roman"/>
              </w:rPr>
            </w:pPr>
            <w:r w:rsidRPr="008A5CE5">
              <w:t>• Other (not listed): [specify]</w:t>
            </w:r>
          </w:p>
        </w:tc>
        <w:tc>
          <w:tcPr>
            <w:tcW w:w="3955" w:type="dxa"/>
            <w:shd w:val="clear" w:color="auto" w:fill="CAF6F4" w:themeFill="accent1" w:themeFillTint="33"/>
          </w:tcPr>
          <w:p w14:paraId="620236A2" w14:textId="77777777" w:rsidR="004762F1" w:rsidRPr="008A5CE5" w:rsidRDefault="004762F1" w:rsidP="00A12D48">
            <w:pPr>
              <w:pStyle w:val="NoSpacing"/>
              <w:rPr>
                <w:rFonts w:eastAsia="Times New Roman"/>
              </w:rPr>
            </w:pPr>
          </w:p>
        </w:tc>
      </w:tr>
      <w:bookmarkEnd w:id="25"/>
      <w:tr w:rsidR="004762F1" w:rsidRPr="00F20744" w14:paraId="6564C79C" w14:textId="09F6D8FE" w:rsidTr="00A446F9">
        <w:trPr>
          <w:trHeight w:val="899"/>
        </w:trPr>
        <w:tc>
          <w:tcPr>
            <w:tcW w:w="1101" w:type="dxa"/>
            <w:shd w:val="clear" w:color="auto" w:fill="CAF6F4" w:themeFill="accent1" w:themeFillTint="33"/>
          </w:tcPr>
          <w:p w14:paraId="322E4602" w14:textId="77AF73FD" w:rsidR="004762F1" w:rsidRPr="008A5CE5" w:rsidRDefault="004762F1" w:rsidP="00A12D48">
            <w:r w:rsidRPr="008A5CE5">
              <w:lastRenderedPageBreak/>
              <w:t>Q1i</w:t>
            </w:r>
          </w:p>
        </w:tc>
        <w:tc>
          <w:tcPr>
            <w:tcW w:w="3945" w:type="dxa"/>
            <w:shd w:val="clear" w:color="auto" w:fill="CAF6F4" w:themeFill="accent1" w:themeFillTint="33"/>
          </w:tcPr>
          <w:p w14:paraId="34409970" w14:textId="044D2635" w:rsidR="004762F1" w:rsidRPr="008A5CE5" w:rsidRDefault="004762F1" w:rsidP="00A12D48">
            <w:pPr>
              <w:rPr>
                <w:rFonts w:eastAsia="Times New Roman"/>
              </w:rPr>
            </w:pPr>
            <w:bookmarkStart w:id="26" w:name="_Hlk70339057"/>
            <w:r w:rsidRPr="008A5CE5">
              <w:rPr>
                <w:rFonts w:eastAsia="Times New Roman"/>
              </w:rPr>
              <w:t xml:space="preserve">Provide details for </w:t>
            </w:r>
            <w:r w:rsidRPr="008A5CE5">
              <w:rPr>
                <w:rFonts w:eastAsia="Times New Roman"/>
                <w:b/>
                <w:i/>
              </w:rPr>
              <w:t>Other Education</w:t>
            </w:r>
            <w:r w:rsidRPr="008A5CE5">
              <w:rPr>
                <w:rFonts w:eastAsia="Times New Roman"/>
              </w:rPr>
              <w:t xml:space="preserve"> activities directed at </w:t>
            </w:r>
            <w:r w:rsidRPr="008A5CE5">
              <w:rPr>
                <w:rFonts w:eastAsia="Times New Roman"/>
                <w:u w:val="single"/>
              </w:rPr>
              <w:t>external, other</w:t>
            </w:r>
            <w:r w:rsidRPr="008A5CE5">
              <w:rPr>
                <w:rFonts w:eastAsia="Times New Roman"/>
              </w:rPr>
              <w:t xml:space="preserve"> audiences. Provide sufficient detail to justify percent of resources spent.</w:t>
            </w:r>
            <w:bookmarkEnd w:id="26"/>
          </w:p>
        </w:tc>
        <w:tc>
          <w:tcPr>
            <w:tcW w:w="1203" w:type="dxa"/>
            <w:gridSpan w:val="2"/>
            <w:shd w:val="clear" w:color="auto" w:fill="CAF6F4" w:themeFill="accent1" w:themeFillTint="33"/>
          </w:tcPr>
          <w:p w14:paraId="2D4B27F1" w14:textId="77777777" w:rsidR="004762F1" w:rsidRPr="008A5CE5" w:rsidRDefault="004762F1" w:rsidP="00A12D48">
            <w:pPr>
              <w:rPr>
                <w:rFonts w:eastAsia="Times New Roman"/>
                <w:highlight w:val="yellow"/>
              </w:rPr>
            </w:pPr>
            <w:r w:rsidRPr="008A5CE5">
              <w:rPr>
                <w:rFonts w:eastAsia="Times New Roman"/>
              </w:rPr>
              <w:t>Text Entry</w:t>
            </w:r>
          </w:p>
        </w:tc>
        <w:tc>
          <w:tcPr>
            <w:tcW w:w="4186" w:type="dxa"/>
            <w:shd w:val="clear" w:color="auto" w:fill="CAF6F4" w:themeFill="accent1" w:themeFillTint="33"/>
          </w:tcPr>
          <w:p w14:paraId="3748229E" w14:textId="62862DFB" w:rsidR="004762F1" w:rsidRPr="008A5CE5" w:rsidRDefault="004762F1" w:rsidP="00A12D48">
            <w:pPr>
              <w:pStyle w:val="NoSpacing"/>
              <w:rPr>
                <w:highlight w:val="yellow"/>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Other” in question Q1. Use the text box to provide detail on any Other Education activities directed at external audiences. See definition on pages 7 - 9.</w:t>
            </w:r>
          </w:p>
        </w:tc>
        <w:tc>
          <w:tcPr>
            <w:tcW w:w="3955" w:type="dxa"/>
            <w:shd w:val="clear" w:color="auto" w:fill="CAF6F4" w:themeFill="accent1" w:themeFillTint="33"/>
          </w:tcPr>
          <w:p w14:paraId="5DEF5094" w14:textId="77777777" w:rsidR="004762F1" w:rsidRPr="008A5CE5" w:rsidRDefault="004762F1" w:rsidP="00A12D48">
            <w:pPr>
              <w:pStyle w:val="NoSpacing"/>
              <w:rPr>
                <w:rFonts w:eastAsia="Times New Roman"/>
              </w:rPr>
            </w:pPr>
          </w:p>
        </w:tc>
      </w:tr>
      <w:tr w:rsidR="004762F1" w:rsidRPr="005B456A" w14:paraId="5A0FB0B7" w14:textId="40F32278" w:rsidTr="00A446F9">
        <w:trPr>
          <w:trHeight w:val="899"/>
        </w:trPr>
        <w:tc>
          <w:tcPr>
            <w:tcW w:w="1101" w:type="dxa"/>
            <w:shd w:val="clear" w:color="auto" w:fill="CAF6F4" w:themeFill="accent1" w:themeFillTint="33"/>
          </w:tcPr>
          <w:p w14:paraId="6C514F29" w14:textId="56DDCF56" w:rsidR="004762F1" w:rsidRDefault="004762F1" w:rsidP="00A12D48">
            <w:pPr>
              <w:rPr>
                <w:rFonts w:eastAsia="Times New Roman"/>
                <w:color w:val="000000"/>
              </w:rPr>
            </w:pPr>
            <w:r>
              <w:rPr>
                <w:rFonts w:eastAsia="Times New Roman"/>
                <w:color w:val="000000"/>
              </w:rPr>
              <w:t>Q1j</w:t>
            </w:r>
          </w:p>
        </w:tc>
        <w:tc>
          <w:tcPr>
            <w:tcW w:w="3945" w:type="dxa"/>
            <w:shd w:val="clear" w:color="auto" w:fill="CAF6F4" w:themeFill="accent1" w:themeFillTint="33"/>
          </w:tcPr>
          <w:p w14:paraId="442577FD" w14:textId="1DC9CDC9" w:rsidR="004762F1" w:rsidRPr="004F4AA0" w:rsidRDefault="004762F1" w:rsidP="00A12D48">
            <w:pPr>
              <w:pStyle w:val="NoSpacing"/>
              <w:rPr>
                <w:b/>
                <w:bCs/>
                <w:i/>
              </w:rPr>
            </w:pPr>
            <w:bookmarkStart w:id="27" w:name="_Hlk70339113"/>
            <w:r>
              <w:rPr>
                <w:rFonts w:eastAsia="Times New Roman"/>
                <w:color w:val="000000"/>
              </w:rPr>
              <w:t>Provide details for</w:t>
            </w:r>
            <w:r>
              <w:rPr>
                <w:i/>
              </w:rPr>
              <w:t xml:space="preserve"> </w:t>
            </w:r>
            <w:r w:rsidRPr="004F4AA0">
              <w:rPr>
                <w:b/>
                <w:bCs/>
                <w:i/>
              </w:rPr>
              <w:t>Asynchronous Programming</w:t>
            </w:r>
            <w:r>
              <w:rPr>
                <w:b/>
                <w:bCs/>
                <w:i/>
              </w:rPr>
              <w:t xml:space="preserve"> </w:t>
            </w:r>
            <w:r w:rsidRPr="00AE7A27">
              <w:rPr>
                <w:iCs/>
              </w:rPr>
              <w:t>activities this quarter</w:t>
            </w:r>
            <w:r w:rsidRPr="00EB7B0F">
              <w:rPr>
                <w:rFonts w:eastAsia="Times New Roman"/>
                <w:color w:val="000000"/>
              </w:rPr>
              <w:t>. Provide sufficient detail to justify percent of resources spent.</w:t>
            </w:r>
          </w:p>
          <w:bookmarkEnd w:id="27"/>
          <w:p w14:paraId="0656CDFC" w14:textId="6C78FB26" w:rsidR="004762F1" w:rsidRPr="00EB7B0F" w:rsidRDefault="004762F1" w:rsidP="00A12D48">
            <w:pPr>
              <w:rPr>
                <w:rFonts w:eastAsia="Times New Roman"/>
                <w:color w:val="000000"/>
              </w:rPr>
            </w:pPr>
          </w:p>
        </w:tc>
        <w:tc>
          <w:tcPr>
            <w:tcW w:w="1203" w:type="dxa"/>
            <w:gridSpan w:val="2"/>
            <w:shd w:val="clear" w:color="auto" w:fill="CAF6F4" w:themeFill="accent1" w:themeFillTint="33"/>
          </w:tcPr>
          <w:p w14:paraId="4D5F2867" w14:textId="77777777" w:rsidR="004762F1" w:rsidRDefault="004762F1" w:rsidP="00A12D48">
            <w:pPr>
              <w:rPr>
                <w:rFonts w:eastAsia="Times New Roman"/>
                <w:color w:val="000000"/>
              </w:rPr>
            </w:pPr>
            <w:r>
              <w:rPr>
                <w:rFonts w:eastAsia="Times New Roman"/>
                <w:color w:val="000000"/>
              </w:rPr>
              <w:t>Text</w:t>
            </w:r>
          </w:p>
          <w:p w14:paraId="4B28FA36" w14:textId="76A53503" w:rsidR="004762F1" w:rsidRPr="00210FA0" w:rsidRDefault="004762F1" w:rsidP="00A12D48">
            <w:pPr>
              <w:rPr>
                <w:rFonts w:eastAsia="Times New Roman"/>
                <w:color w:val="000000"/>
              </w:rPr>
            </w:pPr>
            <w:r>
              <w:rPr>
                <w:rFonts w:eastAsia="Times New Roman"/>
                <w:color w:val="000000"/>
              </w:rPr>
              <w:t>Entry</w:t>
            </w:r>
          </w:p>
        </w:tc>
        <w:tc>
          <w:tcPr>
            <w:tcW w:w="4186" w:type="dxa"/>
            <w:shd w:val="clear" w:color="auto" w:fill="CAF6F4" w:themeFill="accent1" w:themeFillTint="33"/>
          </w:tcPr>
          <w:p w14:paraId="7E13D642" w14:textId="5ADAD5D2" w:rsidR="004762F1"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“Asynchronous Programming” in question Q1.  Use the text box to provide detail on any Asynchronous Programming activities you conducted.  See definition on pages 7 - 9.</w:t>
            </w:r>
          </w:p>
        </w:tc>
        <w:tc>
          <w:tcPr>
            <w:tcW w:w="3955" w:type="dxa"/>
            <w:shd w:val="clear" w:color="auto" w:fill="CAF6F4" w:themeFill="accent1" w:themeFillTint="33"/>
          </w:tcPr>
          <w:p w14:paraId="4A7E343A" w14:textId="77777777" w:rsidR="004762F1" w:rsidRDefault="004762F1" w:rsidP="00A12D48">
            <w:pPr>
              <w:spacing w:after="0" w:line="240" w:lineRule="auto"/>
              <w:rPr>
                <w:rFonts w:eastAsia="Times New Roman"/>
                <w:color w:val="000000"/>
              </w:rPr>
            </w:pPr>
          </w:p>
        </w:tc>
      </w:tr>
      <w:tr w:rsidR="004762F1" w:rsidRPr="005B456A" w14:paraId="2D01E47A" w14:textId="66A67EB8" w:rsidTr="00A446F9">
        <w:trPr>
          <w:trHeight w:val="899"/>
        </w:trPr>
        <w:tc>
          <w:tcPr>
            <w:tcW w:w="1101" w:type="dxa"/>
            <w:shd w:val="clear" w:color="auto" w:fill="CAF6F4" w:themeFill="accent1" w:themeFillTint="33"/>
          </w:tcPr>
          <w:p w14:paraId="664A9F0F" w14:textId="2D4F7D58" w:rsidR="004762F1" w:rsidRPr="00210FA0" w:rsidRDefault="004762F1" w:rsidP="00A12D48">
            <w:pPr>
              <w:rPr>
                <w:rFonts w:eastAsia="Times New Roman"/>
                <w:color w:val="000000"/>
              </w:rPr>
            </w:pPr>
            <w:r>
              <w:rPr>
                <w:rFonts w:eastAsia="Times New Roman"/>
                <w:color w:val="000000"/>
              </w:rPr>
              <w:t>Q1k</w:t>
            </w:r>
          </w:p>
        </w:tc>
        <w:tc>
          <w:tcPr>
            <w:tcW w:w="3945" w:type="dxa"/>
            <w:shd w:val="clear" w:color="auto" w:fill="CAF6F4" w:themeFill="accent1" w:themeFillTint="33"/>
          </w:tcPr>
          <w:p w14:paraId="57C4F829"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preparation of informational materials</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3A712472" w14:textId="77777777" w:rsidR="004762F1" w:rsidRPr="00210FA0" w:rsidRDefault="004762F1" w:rsidP="00A12D48">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2190044E" w14:textId="77777777" w:rsidR="004762F1" w:rsidRPr="003E11EA" w:rsidRDefault="004762F1" w:rsidP="00A12D48">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“Preparation of informational materials” in question Q1. Use the text box to provide detail on any preparation of informational materials activities during the reporting period.</w:t>
            </w:r>
          </w:p>
        </w:tc>
        <w:tc>
          <w:tcPr>
            <w:tcW w:w="3955" w:type="dxa"/>
            <w:shd w:val="clear" w:color="auto" w:fill="CAF6F4" w:themeFill="accent1" w:themeFillTint="33"/>
          </w:tcPr>
          <w:p w14:paraId="1C583708" w14:textId="77777777" w:rsidR="004762F1" w:rsidRDefault="004762F1" w:rsidP="00A12D48">
            <w:pPr>
              <w:spacing w:after="0" w:line="240" w:lineRule="auto"/>
              <w:rPr>
                <w:rFonts w:eastAsia="Times New Roman"/>
                <w:color w:val="000000"/>
              </w:rPr>
            </w:pPr>
          </w:p>
        </w:tc>
      </w:tr>
      <w:tr w:rsidR="004762F1" w:rsidRPr="005B456A" w14:paraId="301CF5AA" w14:textId="7F43EDBE" w:rsidTr="00A446F9">
        <w:trPr>
          <w:trHeight w:val="899"/>
        </w:trPr>
        <w:tc>
          <w:tcPr>
            <w:tcW w:w="1101" w:type="dxa"/>
            <w:shd w:val="clear" w:color="auto" w:fill="CAF6F4" w:themeFill="accent1" w:themeFillTint="33"/>
          </w:tcPr>
          <w:p w14:paraId="694776B5" w14:textId="5508739F" w:rsidR="004762F1" w:rsidRPr="00210FA0" w:rsidRDefault="004762F1" w:rsidP="00A12D48">
            <w:pPr>
              <w:rPr>
                <w:rFonts w:eastAsia="Times New Roman"/>
                <w:color w:val="000000"/>
              </w:rPr>
            </w:pPr>
            <w:r>
              <w:rPr>
                <w:rFonts w:eastAsia="Times New Roman"/>
                <w:color w:val="000000"/>
              </w:rPr>
              <w:t>Q1l</w:t>
            </w:r>
          </w:p>
        </w:tc>
        <w:tc>
          <w:tcPr>
            <w:tcW w:w="3945" w:type="dxa"/>
            <w:shd w:val="clear" w:color="auto" w:fill="CAF6F4" w:themeFill="accent1" w:themeFillTint="33"/>
          </w:tcPr>
          <w:p w14:paraId="75A1E4E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training programs for students and campus personnel </w:t>
            </w:r>
            <w:r w:rsidRPr="00EB7B0F">
              <w:rPr>
                <w:rFonts w:eastAsia="Times New Roman"/>
                <w:color w:val="000000"/>
              </w:rPr>
              <w:t>activities this quarter. Provide sufficient detail to justify percent of resources spent.</w:t>
            </w:r>
          </w:p>
        </w:tc>
        <w:tc>
          <w:tcPr>
            <w:tcW w:w="1203" w:type="dxa"/>
            <w:gridSpan w:val="2"/>
            <w:shd w:val="clear" w:color="auto" w:fill="CAF6F4" w:themeFill="accent1" w:themeFillTint="33"/>
          </w:tcPr>
          <w:p w14:paraId="5ED85CDE" w14:textId="77777777" w:rsidR="004762F1" w:rsidRPr="00210FA0" w:rsidRDefault="004762F1" w:rsidP="00A12D48">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2D6FABC2" w14:textId="22D3D5E5" w:rsidR="004762F1" w:rsidRPr="003E11EA" w:rsidRDefault="004762F1" w:rsidP="00A12D48">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“Training programs for students and campus personnel” in question Q1. Use the text box to provide detail on any training programs for students and campus personnel activities during the reporting period. Training programs for students and campus personnel is for program participants only conducted on a college campus (</w:t>
            </w:r>
            <w:proofErr w:type="gramStart"/>
            <w:r>
              <w:rPr>
                <w:rFonts w:eastAsia="Times New Roman"/>
                <w:color w:val="000000"/>
              </w:rPr>
              <w:t>e.g.</w:t>
            </w:r>
            <w:proofErr w:type="gramEnd"/>
            <w:r>
              <w:rPr>
                <w:rFonts w:eastAsia="Times New Roman"/>
                <w:color w:val="000000"/>
              </w:rPr>
              <w:t xml:space="preserve"> college students that participate in your </w:t>
            </w:r>
            <w:r>
              <w:rPr>
                <w:rFonts w:eastAsia="Times New Roman"/>
                <w:color w:val="000000"/>
              </w:rPr>
              <w:lastRenderedPageBreak/>
              <w:t xml:space="preserve">program such as Be Strong, Bringing in the Bystander, Close to Home, etc.). </w:t>
            </w:r>
          </w:p>
        </w:tc>
        <w:tc>
          <w:tcPr>
            <w:tcW w:w="3955" w:type="dxa"/>
            <w:shd w:val="clear" w:color="auto" w:fill="CAF6F4" w:themeFill="accent1" w:themeFillTint="33"/>
          </w:tcPr>
          <w:p w14:paraId="6C0488EF" w14:textId="77777777" w:rsidR="004762F1" w:rsidRDefault="004762F1" w:rsidP="00A12D48">
            <w:pPr>
              <w:spacing w:after="0" w:line="240" w:lineRule="auto"/>
              <w:rPr>
                <w:rFonts w:eastAsia="Times New Roman"/>
                <w:color w:val="000000"/>
              </w:rPr>
            </w:pPr>
          </w:p>
        </w:tc>
      </w:tr>
      <w:tr w:rsidR="004762F1" w:rsidRPr="005B456A" w14:paraId="432B6308" w14:textId="05061CDB" w:rsidTr="00A446F9">
        <w:trPr>
          <w:trHeight w:val="899"/>
        </w:trPr>
        <w:tc>
          <w:tcPr>
            <w:tcW w:w="1101" w:type="dxa"/>
            <w:shd w:val="clear" w:color="auto" w:fill="CAF6F4" w:themeFill="accent1" w:themeFillTint="33"/>
          </w:tcPr>
          <w:p w14:paraId="62093979" w14:textId="39ECC43E" w:rsidR="004762F1" w:rsidRDefault="004762F1" w:rsidP="00A12D48">
            <w:pPr>
              <w:rPr>
                <w:rFonts w:eastAsia="Times New Roman"/>
                <w:color w:val="000000"/>
              </w:rPr>
            </w:pPr>
            <w:r>
              <w:rPr>
                <w:rFonts w:eastAsia="Times New Roman"/>
                <w:color w:val="000000"/>
              </w:rPr>
              <w:t>Q1m</w:t>
            </w:r>
          </w:p>
        </w:tc>
        <w:tc>
          <w:tcPr>
            <w:tcW w:w="3945" w:type="dxa"/>
            <w:shd w:val="clear" w:color="auto" w:fill="CAF6F4" w:themeFill="accent1" w:themeFillTint="33"/>
          </w:tcPr>
          <w:p w14:paraId="16EEB213"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coalition building </w:t>
            </w:r>
            <w:r w:rsidRPr="00EB7B0F">
              <w:rPr>
                <w:rFonts w:eastAsia="Times New Roman"/>
                <w:color w:val="000000"/>
              </w:rPr>
              <w:t>activities this quarter. Provide sufficient detail to justify percent of resources spent.</w:t>
            </w:r>
          </w:p>
        </w:tc>
        <w:tc>
          <w:tcPr>
            <w:tcW w:w="1203" w:type="dxa"/>
            <w:gridSpan w:val="2"/>
            <w:shd w:val="clear" w:color="auto" w:fill="CAF6F4" w:themeFill="accent1" w:themeFillTint="33"/>
          </w:tcPr>
          <w:p w14:paraId="5E323195"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46A50130" w14:textId="13BE1D98"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“Coalition Building” in question Q1. </w:t>
            </w:r>
            <w:r w:rsidRPr="00286B95">
              <w:rPr>
                <w:rFonts w:eastAsia="Times New Roman"/>
                <w:color w:val="000000"/>
              </w:rPr>
              <w:t xml:space="preserve">Enter any coalition building activities that took place this quarter. </w:t>
            </w:r>
            <w:r>
              <w:rPr>
                <w:rFonts w:eastAsia="Times New Roman"/>
                <w:color w:val="000000"/>
              </w:rPr>
              <w:t>See definition on pages 7 - 9.</w:t>
            </w:r>
          </w:p>
        </w:tc>
        <w:tc>
          <w:tcPr>
            <w:tcW w:w="3955" w:type="dxa"/>
            <w:shd w:val="clear" w:color="auto" w:fill="CAF6F4" w:themeFill="accent1" w:themeFillTint="33"/>
          </w:tcPr>
          <w:p w14:paraId="568DC3EA" w14:textId="77777777" w:rsidR="004762F1" w:rsidRDefault="004762F1" w:rsidP="00A12D48">
            <w:pPr>
              <w:spacing w:after="0" w:line="240" w:lineRule="auto"/>
              <w:rPr>
                <w:rFonts w:eastAsia="Times New Roman"/>
                <w:color w:val="000000"/>
              </w:rPr>
            </w:pPr>
          </w:p>
        </w:tc>
      </w:tr>
      <w:tr w:rsidR="004762F1" w:rsidRPr="005B456A" w14:paraId="76B1C152" w14:textId="17A1D75B" w:rsidTr="00A446F9">
        <w:trPr>
          <w:trHeight w:val="899"/>
        </w:trPr>
        <w:tc>
          <w:tcPr>
            <w:tcW w:w="1101" w:type="dxa"/>
            <w:shd w:val="clear" w:color="auto" w:fill="CAF6F4" w:themeFill="accent1" w:themeFillTint="33"/>
          </w:tcPr>
          <w:p w14:paraId="72830684" w14:textId="3EC45D35" w:rsidR="004762F1" w:rsidRDefault="004762F1" w:rsidP="00A12D48">
            <w:pPr>
              <w:rPr>
                <w:rFonts w:eastAsia="Times New Roman"/>
                <w:color w:val="000000"/>
              </w:rPr>
            </w:pPr>
            <w:r>
              <w:rPr>
                <w:rFonts w:eastAsia="Times New Roman"/>
                <w:color w:val="000000"/>
              </w:rPr>
              <w:t>Q1n</w:t>
            </w:r>
          </w:p>
        </w:tc>
        <w:tc>
          <w:tcPr>
            <w:tcW w:w="3945" w:type="dxa"/>
            <w:shd w:val="clear" w:color="auto" w:fill="CAF6F4" w:themeFill="accent1" w:themeFillTint="33"/>
          </w:tcPr>
          <w:p w14:paraId="279DE346"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community mobilization</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6F24CEDE"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7220FDB3" w14:textId="6DA6E6D0"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“Community Mobilization” in question Q1. </w:t>
            </w:r>
            <w:r w:rsidRPr="00286B95">
              <w:rPr>
                <w:rFonts w:eastAsia="Times New Roman"/>
                <w:color w:val="000000"/>
              </w:rPr>
              <w:t xml:space="preserve">Enter any community mobilization activities that took place this quarter. </w:t>
            </w:r>
            <w:r>
              <w:rPr>
                <w:rFonts w:eastAsia="Times New Roman"/>
                <w:color w:val="000000"/>
              </w:rPr>
              <w:t>See definition on pages 7 - 9.</w:t>
            </w:r>
          </w:p>
        </w:tc>
        <w:tc>
          <w:tcPr>
            <w:tcW w:w="3955" w:type="dxa"/>
            <w:shd w:val="clear" w:color="auto" w:fill="CAF6F4" w:themeFill="accent1" w:themeFillTint="33"/>
          </w:tcPr>
          <w:p w14:paraId="36CF6E63" w14:textId="77777777" w:rsidR="004762F1" w:rsidRDefault="004762F1" w:rsidP="00A12D48">
            <w:pPr>
              <w:spacing w:after="0" w:line="240" w:lineRule="auto"/>
              <w:rPr>
                <w:rFonts w:eastAsia="Times New Roman"/>
                <w:color w:val="000000"/>
              </w:rPr>
            </w:pPr>
          </w:p>
        </w:tc>
      </w:tr>
      <w:tr w:rsidR="004762F1" w:rsidRPr="005B456A" w14:paraId="7B4F7EC8" w14:textId="4ECAABDF" w:rsidTr="00A446F9">
        <w:trPr>
          <w:trHeight w:val="899"/>
        </w:trPr>
        <w:tc>
          <w:tcPr>
            <w:tcW w:w="1101" w:type="dxa"/>
            <w:shd w:val="clear" w:color="auto" w:fill="CAF6F4" w:themeFill="accent1" w:themeFillTint="33"/>
          </w:tcPr>
          <w:p w14:paraId="2114E6B6" w14:textId="2C2E878A" w:rsidR="004762F1" w:rsidRDefault="004762F1" w:rsidP="00A12D48">
            <w:pPr>
              <w:rPr>
                <w:rFonts w:eastAsia="Times New Roman"/>
                <w:color w:val="000000"/>
              </w:rPr>
            </w:pPr>
            <w:r>
              <w:br w:type="page"/>
            </w:r>
            <w:r>
              <w:rPr>
                <w:rFonts w:eastAsia="Times New Roman"/>
                <w:color w:val="000000"/>
              </w:rPr>
              <w:t>Q1o</w:t>
            </w:r>
          </w:p>
        </w:tc>
        <w:tc>
          <w:tcPr>
            <w:tcW w:w="3945" w:type="dxa"/>
            <w:shd w:val="clear" w:color="auto" w:fill="CAF6F4" w:themeFill="accent1" w:themeFillTint="33"/>
          </w:tcPr>
          <w:p w14:paraId="39E3984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policy education</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6B56A70C"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765378D5" w14:textId="2872CAD8"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“Policy Education” in question Q1. </w:t>
            </w:r>
            <w:r w:rsidRPr="00286B95">
              <w:rPr>
                <w:rFonts w:eastAsia="Times New Roman"/>
                <w:color w:val="000000"/>
              </w:rPr>
              <w:t>Enter any policy education activities that took place this quarter</w:t>
            </w:r>
            <w:r>
              <w:rPr>
                <w:rFonts w:eastAsia="Times New Roman"/>
                <w:color w:val="000000"/>
              </w:rPr>
              <w:t>. See definition on pages 7 - 9.</w:t>
            </w:r>
          </w:p>
        </w:tc>
        <w:tc>
          <w:tcPr>
            <w:tcW w:w="3955" w:type="dxa"/>
            <w:shd w:val="clear" w:color="auto" w:fill="CAF6F4" w:themeFill="accent1" w:themeFillTint="33"/>
          </w:tcPr>
          <w:p w14:paraId="50307708" w14:textId="77777777" w:rsidR="004762F1" w:rsidRDefault="004762F1" w:rsidP="00A12D48">
            <w:pPr>
              <w:spacing w:after="0" w:line="240" w:lineRule="auto"/>
              <w:rPr>
                <w:rFonts w:eastAsia="Times New Roman"/>
                <w:color w:val="000000"/>
              </w:rPr>
            </w:pPr>
          </w:p>
        </w:tc>
      </w:tr>
      <w:tr w:rsidR="004762F1" w:rsidRPr="005B456A" w14:paraId="1F3C9F82" w14:textId="6E5352C2" w:rsidTr="00A446F9">
        <w:trPr>
          <w:trHeight w:val="899"/>
        </w:trPr>
        <w:tc>
          <w:tcPr>
            <w:tcW w:w="1101" w:type="dxa"/>
            <w:shd w:val="clear" w:color="auto" w:fill="CAF6F4" w:themeFill="accent1" w:themeFillTint="33"/>
          </w:tcPr>
          <w:p w14:paraId="33BFC527" w14:textId="2F8F7AD1" w:rsidR="004762F1" w:rsidRDefault="004762F1" w:rsidP="00A12D48">
            <w:pPr>
              <w:rPr>
                <w:rFonts w:eastAsia="Times New Roman"/>
                <w:color w:val="000000"/>
              </w:rPr>
            </w:pPr>
            <w:r>
              <w:rPr>
                <w:rFonts w:eastAsia="Times New Roman"/>
                <w:color w:val="000000"/>
              </w:rPr>
              <w:t>Q1p</w:t>
            </w:r>
          </w:p>
        </w:tc>
        <w:tc>
          <w:tcPr>
            <w:tcW w:w="3945" w:type="dxa"/>
            <w:shd w:val="clear" w:color="auto" w:fill="CAF6F4" w:themeFill="accent1" w:themeFillTint="33"/>
          </w:tcPr>
          <w:p w14:paraId="5EFB44CE" w14:textId="2130F98F"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social norms change </w:t>
            </w:r>
            <w:r w:rsidRPr="00EB7B0F">
              <w:rPr>
                <w:rFonts w:eastAsia="Times New Roman"/>
                <w:bCs/>
                <w:iCs/>
                <w:color w:val="000000"/>
              </w:rPr>
              <w:t>activities</w:t>
            </w:r>
            <w:r w:rsidRPr="00EB7B0F">
              <w:rPr>
                <w:rFonts w:eastAsia="Times New Roman"/>
                <w:color w:val="000000"/>
              </w:rPr>
              <w:t xml:space="preserve"> this quarter. Provide sufficient detail to justify percent of resources spent.</w:t>
            </w:r>
            <w:r>
              <w:rPr>
                <w:rFonts w:eastAsia="Times New Roman"/>
                <w:color w:val="000000"/>
              </w:rPr>
              <w:t xml:space="preserve">  Social media posts, podcasts, and YouTube videos are also considered Social Norms Change activities and should be detailed in this section.</w:t>
            </w:r>
          </w:p>
        </w:tc>
        <w:tc>
          <w:tcPr>
            <w:tcW w:w="1203" w:type="dxa"/>
            <w:gridSpan w:val="2"/>
            <w:shd w:val="clear" w:color="auto" w:fill="CAF6F4" w:themeFill="accent1" w:themeFillTint="33"/>
          </w:tcPr>
          <w:p w14:paraId="688B724B"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48AC90D2" w14:textId="56DC8507"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“Social Norms Change” in question Q1. </w:t>
            </w:r>
            <w:r w:rsidRPr="00286B95">
              <w:rPr>
                <w:rFonts w:eastAsia="Times New Roman"/>
                <w:color w:val="000000"/>
              </w:rPr>
              <w:t xml:space="preserve">Enter any social norms change activities that took place this quarter. </w:t>
            </w:r>
            <w:r>
              <w:rPr>
                <w:rFonts w:eastAsia="Times New Roman"/>
                <w:color w:val="000000"/>
              </w:rPr>
              <w:t>See definition on pages 7 - 9.</w:t>
            </w:r>
          </w:p>
        </w:tc>
        <w:tc>
          <w:tcPr>
            <w:tcW w:w="3955" w:type="dxa"/>
            <w:shd w:val="clear" w:color="auto" w:fill="CAF6F4" w:themeFill="accent1" w:themeFillTint="33"/>
          </w:tcPr>
          <w:p w14:paraId="0D9AC90D" w14:textId="77777777" w:rsidR="004762F1" w:rsidRDefault="004762F1" w:rsidP="00A12D48">
            <w:pPr>
              <w:spacing w:after="0" w:line="240" w:lineRule="auto"/>
              <w:rPr>
                <w:rFonts w:eastAsia="Times New Roman"/>
                <w:color w:val="000000"/>
              </w:rPr>
            </w:pPr>
          </w:p>
        </w:tc>
      </w:tr>
      <w:tr w:rsidR="004762F1" w:rsidRPr="005B456A" w14:paraId="598DF79C" w14:textId="061FB2D8" w:rsidTr="00A446F9">
        <w:trPr>
          <w:trHeight w:val="899"/>
        </w:trPr>
        <w:tc>
          <w:tcPr>
            <w:tcW w:w="1101" w:type="dxa"/>
            <w:shd w:val="clear" w:color="auto" w:fill="CAF6F4" w:themeFill="accent1" w:themeFillTint="33"/>
          </w:tcPr>
          <w:p w14:paraId="73C0022F" w14:textId="6886884C" w:rsidR="004762F1" w:rsidRDefault="004762F1" w:rsidP="00A12D48">
            <w:pPr>
              <w:rPr>
                <w:rFonts w:eastAsia="Times New Roman"/>
                <w:color w:val="000000"/>
              </w:rPr>
            </w:pPr>
            <w:r>
              <w:rPr>
                <w:rFonts w:eastAsia="Times New Roman"/>
                <w:color w:val="000000"/>
              </w:rPr>
              <w:lastRenderedPageBreak/>
              <w:t>Q1q</w:t>
            </w:r>
          </w:p>
        </w:tc>
        <w:tc>
          <w:tcPr>
            <w:tcW w:w="3958" w:type="dxa"/>
            <w:gridSpan w:val="2"/>
            <w:shd w:val="clear" w:color="auto" w:fill="CAF6F4" w:themeFill="accent1" w:themeFillTint="33"/>
          </w:tcPr>
          <w:p w14:paraId="2820BB9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strategic planning</w:t>
            </w:r>
            <w:r w:rsidRPr="00EB7B0F">
              <w:rPr>
                <w:rFonts w:eastAsia="Times New Roman"/>
                <w:color w:val="000000"/>
              </w:rPr>
              <w:t xml:space="preserve"> activities this quarter. Provide sufficient detail to justify percent of resources spent.</w:t>
            </w:r>
          </w:p>
        </w:tc>
        <w:tc>
          <w:tcPr>
            <w:tcW w:w="1190" w:type="dxa"/>
            <w:shd w:val="clear" w:color="auto" w:fill="CAF6F4" w:themeFill="accent1" w:themeFillTint="33"/>
          </w:tcPr>
          <w:p w14:paraId="0ACA374D"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0AB84078" w14:textId="64E83F19"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“Strategic Planning” in question Q1. Use the text box to provide detail on any strategic planning activities during the reporting period. See definition on pages 7 - 9.</w:t>
            </w:r>
          </w:p>
        </w:tc>
        <w:tc>
          <w:tcPr>
            <w:tcW w:w="3955" w:type="dxa"/>
            <w:shd w:val="clear" w:color="auto" w:fill="CAF6F4" w:themeFill="accent1" w:themeFillTint="33"/>
          </w:tcPr>
          <w:p w14:paraId="091CC803" w14:textId="77777777" w:rsidR="004762F1" w:rsidRDefault="004762F1" w:rsidP="00A12D48">
            <w:pPr>
              <w:spacing w:after="0" w:line="240" w:lineRule="auto"/>
              <w:rPr>
                <w:rFonts w:eastAsia="Times New Roman"/>
                <w:color w:val="000000"/>
              </w:rPr>
            </w:pPr>
          </w:p>
        </w:tc>
      </w:tr>
      <w:tr w:rsidR="004762F1" w:rsidRPr="005B456A" w14:paraId="4F194C01" w14:textId="3031CFC4" w:rsidTr="00A446F9">
        <w:trPr>
          <w:trHeight w:val="899"/>
        </w:trPr>
        <w:tc>
          <w:tcPr>
            <w:tcW w:w="1101" w:type="dxa"/>
            <w:shd w:val="clear" w:color="auto" w:fill="CAF6F4" w:themeFill="accent1" w:themeFillTint="33"/>
          </w:tcPr>
          <w:p w14:paraId="36610878" w14:textId="6B363997" w:rsidR="004762F1" w:rsidRDefault="004762F1" w:rsidP="00A12D48">
            <w:pPr>
              <w:rPr>
                <w:rFonts w:eastAsia="Times New Roman"/>
                <w:color w:val="000000"/>
              </w:rPr>
            </w:pPr>
            <w:r>
              <w:rPr>
                <w:rFonts w:eastAsia="Times New Roman"/>
                <w:color w:val="000000"/>
              </w:rPr>
              <w:t>Q1r</w:t>
            </w:r>
          </w:p>
        </w:tc>
        <w:tc>
          <w:tcPr>
            <w:tcW w:w="3945" w:type="dxa"/>
            <w:shd w:val="clear" w:color="auto" w:fill="CAF6F4" w:themeFill="accent1" w:themeFillTint="33"/>
          </w:tcPr>
          <w:p w14:paraId="438EB38B" w14:textId="521362D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staff development</w:t>
            </w:r>
            <w:r w:rsidRPr="00EB7B0F">
              <w:rPr>
                <w:rFonts w:eastAsia="Times New Roman"/>
                <w:color w:val="000000"/>
              </w:rPr>
              <w:t xml:space="preserve"> activities this quarter. Provide </w:t>
            </w:r>
            <w:r>
              <w:rPr>
                <w:rFonts w:eastAsia="Times New Roman"/>
                <w:color w:val="000000"/>
              </w:rPr>
              <w:t>the name of the staff development event/conference, name(s</w:t>
            </w:r>
            <w:proofErr w:type="gramStart"/>
            <w:r>
              <w:rPr>
                <w:rFonts w:eastAsia="Times New Roman"/>
                <w:color w:val="000000"/>
              </w:rPr>
              <w:t>)</w:t>
            </w:r>
            <w:proofErr w:type="gramEnd"/>
            <w:r>
              <w:rPr>
                <w:rFonts w:eastAsia="Times New Roman"/>
                <w:color w:val="000000"/>
              </w:rPr>
              <w:t xml:space="preserve"> and title(s) of those who attended, and tracks attended.  Provide </w:t>
            </w:r>
            <w:r w:rsidRPr="00EB7B0F">
              <w:rPr>
                <w:rFonts w:eastAsia="Times New Roman"/>
                <w:color w:val="000000"/>
              </w:rPr>
              <w:t>sufficient detail to justify percent of resources spent</w:t>
            </w:r>
            <w:r>
              <w:rPr>
                <w:rFonts w:eastAsia="Times New Roman"/>
                <w:color w:val="000000"/>
              </w:rPr>
              <w:t xml:space="preserve"> and to relate the staff development to prevention activities.  </w:t>
            </w:r>
          </w:p>
        </w:tc>
        <w:tc>
          <w:tcPr>
            <w:tcW w:w="1203" w:type="dxa"/>
            <w:gridSpan w:val="2"/>
            <w:shd w:val="clear" w:color="auto" w:fill="CAF6F4" w:themeFill="accent1" w:themeFillTint="33"/>
          </w:tcPr>
          <w:p w14:paraId="548AAE11"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6744A275" w14:textId="3CC98EF4"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“Staff development” in question Q1. Use the text box to provide detail on any staff development activities during the reporting period.  Grantees must report on required training in the quarter it occurs.  Required training for this grant is the Texas Association Against Sexual Assault’s Prevention Institute.  See definition on pages 7 - 9.</w:t>
            </w:r>
          </w:p>
        </w:tc>
        <w:tc>
          <w:tcPr>
            <w:tcW w:w="3955" w:type="dxa"/>
            <w:shd w:val="clear" w:color="auto" w:fill="CAF6F4" w:themeFill="accent1" w:themeFillTint="33"/>
          </w:tcPr>
          <w:p w14:paraId="01FC6048" w14:textId="77777777" w:rsidR="004762F1" w:rsidRDefault="004762F1" w:rsidP="00A12D48">
            <w:pPr>
              <w:spacing w:after="0" w:line="240" w:lineRule="auto"/>
              <w:rPr>
                <w:rFonts w:eastAsia="Times New Roman"/>
                <w:color w:val="000000"/>
              </w:rPr>
            </w:pPr>
          </w:p>
        </w:tc>
      </w:tr>
      <w:tr w:rsidR="004762F1" w:rsidRPr="005B456A" w14:paraId="175611EC" w14:textId="4A0667F9" w:rsidTr="00A446F9">
        <w:trPr>
          <w:trHeight w:val="899"/>
        </w:trPr>
        <w:tc>
          <w:tcPr>
            <w:tcW w:w="1101" w:type="dxa"/>
            <w:shd w:val="clear" w:color="auto" w:fill="CAF6F4" w:themeFill="accent1" w:themeFillTint="33"/>
          </w:tcPr>
          <w:p w14:paraId="1885929D" w14:textId="79F398C8" w:rsidR="004762F1" w:rsidRDefault="004762F1" w:rsidP="00A12D48">
            <w:pPr>
              <w:rPr>
                <w:rFonts w:eastAsia="Times New Roman"/>
                <w:color w:val="000000"/>
              </w:rPr>
            </w:pPr>
            <w:r>
              <w:rPr>
                <w:rFonts w:eastAsia="Times New Roman"/>
                <w:color w:val="000000"/>
              </w:rPr>
              <w:t>Q1s</w:t>
            </w:r>
          </w:p>
        </w:tc>
        <w:tc>
          <w:tcPr>
            <w:tcW w:w="3945" w:type="dxa"/>
            <w:shd w:val="clear" w:color="auto" w:fill="CAF6F4" w:themeFill="accent1" w:themeFillTint="33"/>
          </w:tcPr>
          <w:p w14:paraId="5756591D" w14:textId="77777777" w:rsidR="004762F1" w:rsidRPr="00286B95" w:rsidRDefault="004762F1" w:rsidP="00A12D48">
            <w:pPr>
              <w:rPr>
                <w:rFonts w:eastAsia="Times New Roman"/>
                <w:color w:val="000000"/>
              </w:rPr>
            </w:pPr>
            <w:r w:rsidRPr="00286B95">
              <w:rPr>
                <w:rFonts w:eastAsia="Times New Roman"/>
                <w:color w:val="000000"/>
              </w:rPr>
              <w:t xml:space="preserve">Describe </w:t>
            </w:r>
            <w:r>
              <w:rPr>
                <w:rFonts w:eastAsia="Times New Roman"/>
                <w:b/>
                <w:bCs/>
                <w:i/>
                <w:iCs/>
                <w:color w:val="000000"/>
              </w:rPr>
              <w:t>evaluation</w:t>
            </w:r>
            <w:r>
              <w:rPr>
                <w:rFonts w:eastAsia="Times New Roman"/>
                <w:color w:val="000000"/>
              </w:rPr>
              <w:t xml:space="preserve"> activities this quarter</w:t>
            </w:r>
            <w:r w:rsidRPr="00286B95">
              <w:rPr>
                <w:rFonts w:eastAsia="Times New Roman"/>
                <w:color w:val="000000"/>
              </w:rPr>
              <w:t>.</w:t>
            </w:r>
            <w:r>
              <w:rPr>
                <w:rFonts w:eastAsia="Times New Roman"/>
                <w:color w:val="000000"/>
              </w:rPr>
              <w:t xml:space="preserve"> </w:t>
            </w:r>
            <w:r w:rsidRPr="00EB7B0F">
              <w:rPr>
                <w:rFonts w:eastAsia="Times New Roman"/>
                <w:color w:val="000000"/>
              </w:rPr>
              <w:t>Provide sufficient detail to justify percent of resources spent.</w:t>
            </w:r>
          </w:p>
        </w:tc>
        <w:tc>
          <w:tcPr>
            <w:tcW w:w="1203" w:type="dxa"/>
            <w:gridSpan w:val="2"/>
            <w:shd w:val="clear" w:color="auto" w:fill="CAF6F4" w:themeFill="accent1" w:themeFillTint="33"/>
          </w:tcPr>
          <w:p w14:paraId="26A5A3B3"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3B85CEAA" w14:textId="1B7DFD8F"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“Evaluation” in question Q1. Use the text box to provide detail on any evaluation activities during the reporting period. See definition on pages 7 - 9.</w:t>
            </w:r>
          </w:p>
        </w:tc>
        <w:tc>
          <w:tcPr>
            <w:tcW w:w="3955" w:type="dxa"/>
            <w:shd w:val="clear" w:color="auto" w:fill="CAF6F4" w:themeFill="accent1" w:themeFillTint="33"/>
          </w:tcPr>
          <w:p w14:paraId="72CF8FAD" w14:textId="77777777" w:rsidR="004762F1" w:rsidRDefault="004762F1" w:rsidP="00A12D48">
            <w:pPr>
              <w:spacing w:after="0" w:line="240" w:lineRule="auto"/>
              <w:rPr>
                <w:rFonts w:eastAsia="Times New Roman"/>
                <w:color w:val="000000"/>
              </w:rPr>
            </w:pPr>
          </w:p>
        </w:tc>
      </w:tr>
    </w:tbl>
    <w:p w14:paraId="1F21B955" w14:textId="77777777" w:rsidR="00A446F9" w:rsidRDefault="00A446F9">
      <w:r>
        <w:br w:type="page"/>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58"/>
        <w:gridCol w:w="1190"/>
        <w:gridCol w:w="4186"/>
        <w:gridCol w:w="3955"/>
      </w:tblGrid>
      <w:tr w:rsidR="004762F1" w:rsidRPr="005B456A" w14:paraId="3020EB49" w14:textId="1FC7D6FC" w:rsidTr="00D15184">
        <w:trPr>
          <w:trHeight w:val="350"/>
        </w:trPr>
        <w:tc>
          <w:tcPr>
            <w:tcW w:w="14390" w:type="dxa"/>
            <w:gridSpan w:val="5"/>
          </w:tcPr>
          <w:p w14:paraId="508F5431" w14:textId="592C9A21" w:rsidR="004762F1" w:rsidRDefault="004762F1" w:rsidP="00A12D48">
            <w:pPr>
              <w:rPr>
                <w:rFonts w:eastAsia="Times New Roman"/>
                <w:b/>
                <w:color w:val="000000"/>
                <w:u w:val="single"/>
              </w:rPr>
            </w:pPr>
            <w:r>
              <w:rPr>
                <w:rFonts w:eastAsia="Times New Roman"/>
                <w:b/>
                <w:color w:val="000000"/>
                <w:u w:val="single"/>
              </w:rPr>
              <w:lastRenderedPageBreak/>
              <w:t>Quarterly Summary</w:t>
            </w:r>
          </w:p>
        </w:tc>
      </w:tr>
      <w:tr w:rsidR="00A446F9" w:rsidRPr="005B456A" w14:paraId="7F703D49" w14:textId="259DC30E" w:rsidTr="00A1150B">
        <w:trPr>
          <w:trHeight w:val="899"/>
        </w:trPr>
        <w:tc>
          <w:tcPr>
            <w:tcW w:w="1101" w:type="dxa"/>
          </w:tcPr>
          <w:p w14:paraId="5BFA4D1F" w14:textId="6A1D435B" w:rsidR="00A446F9" w:rsidRDefault="00A446F9" w:rsidP="00A446F9">
            <w:pPr>
              <w:rPr>
                <w:rFonts w:eastAsia="Times New Roman"/>
                <w:color w:val="000000"/>
              </w:rPr>
            </w:pPr>
            <w:r>
              <w:rPr>
                <w:rFonts w:ascii="Brandon Grotesque Bold" w:hAnsi="Brandon Grotesque Bold"/>
                <w:bCs/>
              </w:rPr>
              <w:t>Question Number</w:t>
            </w:r>
          </w:p>
        </w:tc>
        <w:tc>
          <w:tcPr>
            <w:tcW w:w="3958" w:type="dxa"/>
            <w:shd w:val="clear" w:color="auto" w:fill="auto"/>
            <w:vAlign w:val="center"/>
          </w:tcPr>
          <w:p w14:paraId="2C6D758E" w14:textId="7FADFA7B" w:rsidR="00A446F9" w:rsidRPr="00286B95" w:rsidRDefault="00A446F9" w:rsidP="00A446F9">
            <w:pPr>
              <w:rPr>
                <w:rFonts w:eastAsia="Times New Roman"/>
                <w:color w:val="000000"/>
              </w:rPr>
            </w:pPr>
            <w:r w:rsidRPr="00286B95">
              <w:rPr>
                <w:rFonts w:ascii="Brandon Grotesque Bold" w:hAnsi="Brandon Grotesque Bold"/>
                <w:bCs/>
              </w:rPr>
              <w:t>Question/Description</w:t>
            </w:r>
          </w:p>
        </w:tc>
        <w:tc>
          <w:tcPr>
            <w:tcW w:w="1190" w:type="dxa"/>
            <w:shd w:val="clear" w:color="auto" w:fill="auto"/>
            <w:vAlign w:val="center"/>
          </w:tcPr>
          <w:p w14:paraId="7E439383" w14:textId="506F4D9F" w:rsidR="00A446F9" w:rsidRPr="00286B95" w:rsidRDefault="00A446F9" w:rsidP="00A446F9">
            <w:pPr>
              <w:rPr>
                <w:rFonts w:eastAsia="Times New Roman"/>
                <w:color w:val="000000"/>
              </w:rPr>
            </w:pPr>
            <w:r w:rsidRPr="00286B95">
              <w:rPr>
                <w:rFonts w:ascii="Brandon Grotesque Bold" w:hAnsi="Brandon Grotesque Bold"/>
                <w:bCs/>
              </w:rPr>
              <w:t>Data Field</w:t>
            </w:r>
          </w:p>
        </w:tc>
        <w:tc>
          <w:tcPr>
            <w:tcW w:w="4186" w:type="dxa"/>
            <w:shd w:val="clear" w:color="auto" w:fill="auto"/>
            <w:vAlign w:val="center"/>
          </w:tcPr>
          <w:p w14:paraId="017EFB02" w14:textId="5901C03A" w:rsidR="00A446F9" w:rsidRPr="00286B95" w:rsidRDefault="00A446F9" w:rsidP="00A446F9">
            <w:pPr>
              <w:rPr>
                <w:rFonts w:eastAsia="Times New Roman"/>
                <w:color w:val="000000"/>
              </w:rPr>
            </w:pPr>
            <w:r w:rsidRPr="00286B95">
              <w:rPr>
                <w:rFonts w:ascii="Brandon Grotesque Bold" w:hAnsi="Brandon Grotesque Bold"/>
                <w:bCs/>
              </w:rPr>
              <w:t>Instructions/Answer Options</w:t>
            </w:r>
          </w:p>
        </w:tc>
        <w:tc>
          <w:tcPr>
            <w:tcW w:w="3955" w:type="dxa"/>
            <w:vAlign w:val="center"/>
          </w:tcPr>
          <w:p w14:paraId="3050AF1A" w14:textId="33384764" w:rsidR="00A446F9" w:rsidRDefault="00A446F9" w:rsidP="00A446F9">
            <w:pPr>
              <w:rPr>
                <w:rFonts w:eastAsia="Times New Roman"/>
                <w:color w:val="000000"/>
              </w:rPr>
            </w:pPr>
            <w:r>
              <w:rPr>
                <w:rFonts w:ascii="Brandon Grotesque Bold" w:hAnsi="Brandon Grotesque Bold"/>
                <w:bCs/>
              </w:rPr>
              <w:t>Grantee Response</w:t>
            </w:r>
          </w:p>
        </w:tc>
      </w:tr>
      <w:tr w:rsidR="00A446F9" w:rsidRPr="005B456A" w14:paraId="35CA5F30" w14:textId="77777777" w:rsidTr="004762F1">
        <w:trPr>
          <w:trHeight w:val="899"/>
        </w:trPr>
        <w:tc>
          <w:tcPr>
            <w:tcW w:w="1101" w:type="dxa"/>
          </w:tcPr>
          <w:p w14:paraId="37C26DCA" w14:textId="1D669E74" w:rsidR="00A446F9" w:rsidRDefault="00A446F9" w:rsidP="00A446F9">
            <w:pPr>
              <w:rPr>
                <w:rFonts w:eastAsia="Times New Roman"/>
                <w:color w:val="000000"/>
              </w:rPr>
            </w:pPr>
            <w:r>
              <w:rPr>
                <w:rFonts w:eastAsia="Times New Roman"/>
                <w:color w:val="000000"/>
              </w:rPr>
              <w:t>Q2</w:t>
            </w:r>
          </w:p>
        </w:tc>
        <w:tc>
          <w:tcPr>
            <w:tcW w:w="3958" w:type="dxa"/>
            <w:shd w:val="clear" w:color="auto" w:fill="auto"/>
          </w:tcPr>
          <w:p w14:paraId="38FAB8D2" w14:textId="04D99A57" w:rsidR="00A446F9" w:rsidRDefault="00A446F9" w:rsidP="00A446F9">
            <w:pPr>
              <w:rPr>
                <w:rFonts w:eastAsia="Times New Roman"/>
                <w:color w:val="000000"/>
              </w:rPr>
            </w:pPr>
            <w:r>
              <w:rPr>
                <w:rFonts w:eastAsia="Times New Roman"/>
                <w:color w:val="000000"/>
              </w:rPr>
              <w:t xml:space="preserve">Describe </w:t>
            </w:r>
            <w:r w:rsidRPr="00CA5483">
              <w:rPr>
                <w:rFonts w:eastAsia="Times New Roman"/>
                <w:b/>
                <w:i/>
                <w:color w:val="000000"/>
              </w:rPr>
              <w:t>community level activities</w:t>
            </w:r>
            <w:r>
              <w:rPr>
                <w:rFonts w:eastAsia="Times New Roman"/>
                <w:color w:val="000000"/>
              </w:rPr>
              <w:t xml:space="preserve"> your organization engaged in this quarter. </w:t>
            </w:r>
          </w:p>
        </w:tc>
        <w:tc>
          <w:tcPr>
            <w:tcW w:w="1190" w:type="dxa"/>
            <w:shd w:val="clear" w:color="auto" w:fill="auto"/>
          </w:tcPr>
          <w:p w14:paraId="05913359" w14:textId="2B02B90C" w:rsidR="00A446F9" w:rsidRDefault="00A446F9" w:rsidP="00A446F9">
            <w:pPr>
              <w:rPr>
                <w:rFonts w:eastAsia="Times New Roman"/>
                <w:color w:val="000000"/>
              </w:rPr>
            </w:pPr>
            <w:r>
              <w:rPr>
                <w:rFonts w:eastAsia="Times New Roman"/>
                <w:color w:val="000000"/>
              </w:rPr>
              <w:t>Text Entry</w:t>
            </w:r>
          </w:p>
        </w:tc>
        <w:tc>
          <w:tcPr>
            <w:tcW w:w="4186" w:type="dxa"/>
            <w:shd w:val="clear" w:color="auto" w:fill="auto"/>
          </w:tcPr>
          <w:p w14:paraId="2E6B95C1" w14:textId="2281D91A" w:rsidR="00A446F9" w:rsidRDefault="00A446F9" w:rsidP="00A446F9">
            <w:pPr>
              <w:rPr>
                <w:rFonts w:eastAsia="Times New Roman"/>
                <w:color w:val="000000"/>
              </w:rPr>
            </w:pPr>
            <w:r>
              <w:rPr>
                <w:rFonts w:eastAsia="Times New Roman"/>
                <w:color w:val="000000"/>
              </w:rPr>
              <w:t>See definition on pages 7 - 9.</w:t>
            </w:r>
          </w:p>
        </w:tc>
        <w:tc>
          <w:tcPr>
            <w:tcW w:w="3955" w:type="dxa"/>
          </w:tcPr>
          <w:p w14:paraId="705CDE55" w14:textId="77777777" w:rsidR="00A446F9" w:rsidRDefault="00A446F9" w:rsidP="00A446F9">
            <w:pPr>
              <w:rPr>
                <w:rFonts w:eastAsia="Times New Roman"/>
                <w:color w:val="000000"/>
              </w:rPr>
            </w:pPr>
          </w:p>
        </w:tc>
      </w:tr>
      <w:tr w:rsidR="00A446F9" w:rsidRPr="005B456A" w14:paraId="2B40F986" w14:textId="225A4912" w:rsidTr="004762F1">
        <w:trPr>
          <w:trHeight w:val="899"/>
        </w:trPr>
        <w:tc>
          <w:tcPr>
            <w:tcW w:w="1101" w:type="dxa"/>
          </w:tcPr>
          <w:p w14:paraId="0FEC1741" w14:textId="77777777" w:rsidR="00A446F9" w:rsidRPr="00286B95" w:rsidRDefault="00A446F9" w:rsidP="00A446F9">
            <w:pPr>
              <w:rPr>
                <w:rFonts w:eastAsia="Times New Roman"/>
                <w:color w:val="000000"/>
              </w:rPr>
            </w:pPr>
            <w:r>
              <w:rPr>
                <w:rFonts w:eastAsia="Times New Roman"/>
                <w:color w:val="000000"/>
              </w:rPr>
              <w:t>Q3</w:t>
            </w:r>
          </w:p>
        </w:tc>
        <w:tc>
          <w:tcPr>
            <w:tcW w:w="3958" w:type="dxa"/>
            <w:shd w:val="clear" w:color="auto" w:fill="auto"/>
          </w:tcPr>
          <w:p w14:paraId="6F44CFAF" w14:textId="77777777" w:rsidR="00A446F9" w:rsidRPr="00286B95" w:rsidRDefault="00A446F9" w:rsidP="00A446F9">
            <w:pPr>
              <w:rPr>
                <w:rFonts w:eastAsia="Times New Roman"/>
                <w:color w:val="000000"/>
              </w:rPr>
            </w:pPr>
            <w:r w:rsidRPr="00286B95">
              <w:rPr>
                <w:rFonts w:eastAsia="Times New Roman"/>
                <w:color w:val="000000"/>
              </w:rPr>
              <w:t>Detail </w:t>
            </w:r>
            <w:r w:rsidRPr="00286B95">
              <w:rPr>
                <w:rFonts w:eastAsia="Times New Roman"/>
                <w:b/>
                <w:bCs/>
                <w:i/>
                <w:iCs/>
                <w:color w:val="000000"/>
              </w:rPr>
              <w:t>successes</w:t>
            </w:r>
            <w:r w:rsidRPr="00286B95">
              <w:rPr>
                <w:rFonts w:eastAsia="Times New Roman"/>
                <w:color w:val="000000"/>
              </w:rPr>
              <w:t> associated with implementing primary prevention activities.  </w:t>
            </w:r>
          </w:p>
        </w:tc>
        <w:tc>
          <w:tcPr>
            <w:tcW w:w="1190" w:type="dxa"/>
            <w:shd w:val="clear" w:color="auto" w:fill="auto"/>
          </w:tcPr>
          <w:p w14:paraId="3DE059D2" w14:textId="77777777" w:rsidR="00A446F9" w:rsidRPr="00286B95" w:rsidRDefault="00A446F9" w:rsidP="00A446F9">
            <w:pPr>
              <w:rPr>
                <w:rFonts w:eastAsia="Times New Roman"/>
                <w:color w:val="000000"/>
              </w:rPr>
            </w:pPr>
            <w:r w:rsidRPr="00286B95">
              <w:rPr>
                <w:rFonts w:eastAsia="Times New Roman"/>
                <w:color w:val="000000"/>
              </w:rPr>
              <w:t>Text Entry</w:t>
            </w:r>
          </w:p>
        </w:tc>
        <w:tc>
          <w:tcPr>
            <w:tcW w:w="4186" w:type="dxa"/>
            <w:shd w:val="clear" w:color="auto" w:fill="auto"/>
          </w:tcPr>
          <w:p w14:paraId="62E2A0D5" w14:textId="77777777" w:rsidR="00A446F9" w:rsidRPr="00286B95" w:rsidRDefault="00A446F9" w:rsidP="00A446F9">
            <w:pPr>
              <w:rPr>
                <w:rFonts w:eastAsia="Times New Roman"/>
                <w:color w:val="000000"/>
              </w:rPr>
            </w:pPr>
            <w:r w:rsidRPr="00286B95">
              <w:rPr>
                <w:rFonts w:eastAsia="Times New Roman"/>
                <w:color w:val="000000"/>
              </w:rPr>
              <w:t>Enter any primary prevention activity successes your program experienced during this reporting period.</w:t>
            </w:r>
          </w:p>
        </w:tc>
        <w:tc>
          <w:tcPr>
            <w:tcW w:w="3955" w:type="dxa"/>
          </w:tcPr>
          <w:p w14:paraId="7CB1FC18" w14:textId="77777777" w:rsidR="00A446F9" w:rsidRPr="00286B95" w:rsidRDefault="00A446F9" w:rsidP="00A446F9">
            <w:pPr>
              <w:rPr>
                <w:rFonts w:eastAsia="Times New Roman"/>
                <w:color w:val="000000"/>
              </w:rPr>
            </w:pPr>
          </w:p>
        </w:tc>
      </w:tr>
      <w:tr w:rsidR="00A446F9" w:rsidRPr="005B456A" w14:paraId="39161DA5" w14:textId="53212CA3" w:rsidTr="004762F1">
        <w:trPr>
          <w:trHeight w:val="458"/>
        </w:trPr>
        <w:tc>
          <w:tcPr>
            <w:tcW w:w="1101" w:type="dxa"/>
          </w:tcPr>
          <w:p w14:paraId="76B163F7" w14:textId="77777777" w:rsidR="00A446F9" w:rsidRPr="00286B95" w:rsidRDefault="00A446F9" w:rsidP="00A446F9">
            <w:pPr>
              <w:rPr>
                <w:rFonts w:eastAsia="Times New Roman"/>
                <w:color w:val="000000"/>
              </w:rPr>
            </w:pPr>
            <w:r>
              <w:rPr>
                <w:rFonts w:eastAsia="Times New Roman"/>
                <w:color w:val="000000"/>
              </w:rPr>
              <w:t>Q4</w:t>
            </w:r>
          </w:p>
        </w:tc>
        <w:tc>
          <w:tcPr>
            <w:tcW w:w="3958" w:type="dxa"/>
            <w:shd w:val="clear" w:color="auto" w:fill="auto"/>
          </w:tcPr>
          <w:p w14:paraId="0E54F637" w14:textId="77777777" w:rsidR="00A446F9" w:rsidRPr="00286B95" w:rsidRDefault="00A446F9" w:rsidP="00A446F9">
            <w:pPr>
              <w:rPr>
                <w:rFonts w:eastAsia="Times New Roman"/>
                <w:color w:val="000000"/>
              </w:rPr>
            </w:pPr>
            <w:r w:rsidRPr="00286B95">
              <w:rPr>
                <w:rFonts w:eastAsia="Times New Roman"/>
                <w:color w:val="000000"/>
              </w:rPr>
              <w:t xml:space="preserve">Detail </w:t>
            </w:r>
            <w:r w:rsidRPr="00286B95">
              <w:rPr>
                <w:rFonts w:eastAsia="Times New Roman"/>
                <w:b/>
                <w:bCs/>
                <w:i/>
                <w:iCs/>
                <w:color w:val="000000"/>
              </w:rPr>
              <w:t>challenges</w:t>
            </w:r>
            <w:r w:rsidRPr="00286B95">
              <w:rPr>
                <w:rFonts w:eastAsia="Times New Roman"/>
                <w:color w:val="000000"/>
              </w:rPr>
              <w:t xml:space="preserve"> associated with implementing primary prevention activities.  </w:t>
            </w:r>
          </w:p>
        </w:tc>
        <w:tc>
          <w:tcPr>
            <w:tcW w:w="1190" w:type="dxa"/>
            <w:shd w:val="clear" w:color="auto" w:fill="auto"/>
          </w:tcPr>
          <w:p w14:paraId="6C765CA4" w14:textId="77777777" w:rsidR="00A446F9" w:rsidRPr="00286B95" w:rsidRDefault="00A446F9" w:rsidP="00A446F9">
            <w:pPr>
              <w:rPr>
                <w:rFonts w:eastAsia="Times New Roman"/>
                <w:color w:val="000000"/>
              </w:rPr>
            </w:pPr>
            <w:r w:rsidRPr="00286B95">
              <w:rPr>
                <w:rFonts w:eastAsia="Times New Roman"/>
                <w:color w:val="000000"/>
              </w:rPr>
              <w:t>Text Entry</w:t>
            </w:r>
          </w:p>
        </w:tc>
        <w:tc>
          <w:tcPr>
            <w:tcW w:w="4186" w:type="dxa"/>
            <w:shd w:val="clear" w:color="auto" w:fill="auto"/>
          </w:tcPr>
          <w:p w14:paraId="13CCF66B" w14:textId="77777777" w:rsidR="00A446F9" w:rsidRPr="00286B95" w:rsidRDefault="00A446F9" w:rsidP="00A446F9">
            <w:pPr>
              <w:rPr>
                <w:rFonts w:eastAsia="Times New Roman"/>
                <w:color w:val="000000"/>
              </w:rPr>
            </w:pPr>
            <w:r w:rsidRPr="00286B95">
              <w:rPr>
                <w:rFonts w:eastAsia="Times New Roman"/>
                <w:color w:val="000000"/>
              </w:rPr>
              <w:t>Enter any primary prevention activity challenges your program experienced during this reporting period.</w:t>
            </w:r>
          </w:p>
        </w:tc>
        <w:tc>
          <w:tcPr>
            <w:tcW w:w="3955" w:type="dxa"/>
          </w:tcPr>
          <w:p w14:paraId="3ABA563C" w14:textId="77777777" w:rsidR="00A446F9" w:rsidRPr="00286B95" w:rsidRDefault="00A446F9" w:rsidP="00A446F9">
            <w:pPr>
              <w:rPr>
                <w:rFonts w:eastAsia="Times New Roman"/>
                <w:color w:val="000000"/>
              </w:rPr>
            </w:pPr>
          </w:p>
        </w:tc>
      </w:tr>
      <w:tr w:rsidR="00A446F9" w:rsidRPr="005B456A" w14:paraId="653D3548" w14:textId="198B20A7" w:rsidTr="004762F1">
        <w:trPr>
          <w:trHeight w:val="458"/>
        </w:trPr>
        <w:tc>
          <w:tcPr>
            <w:tcW w:w="1101" w:type="dxa"/>
          </w:tcPr>
          <w:p w14:paraId="207C1451" w14:textId="3B51E8A0" w:rsidR="00A446F9" w:rsidRDefault="00A446F9" w:rsidP="00A446F9">
            <w:pPr>
              <w:rPr>
                <w:rFonts w:eastAsia="Times New Roman"/>
                <w:color w:val="000000"/>
              </w:rPr>
            </w:pPr>
            <w:r>
              <w:rPr>
                <w:rFonts w:eastAsia="Times New Roman"/>
                <w:color w:val="000000"/>
              </w:rPr>
              <w:t>Q5</w:t>
            </w:r>
          </w:p>
        </w:tc>
        <w:tc>
          <w:tcPr>
            <w:tcW w:w="3958" w:type="dxa"/>
            <w:shd w:val="clear" w:color="auto" w:fill="auto"/>
          </w:tcPr>
          <w:p w14:paraId="6867C8D2" w14:textId="77777777" w:rsidR="00A446F9" w:rsidRDefault="00A446F9" w:rsidP="00A446F9">
            <w:pPr>
              <w:rPr>
                <w:rFonts w:eastAsia="Times New Roman"/>
                <w:color w:val="000000"/>
              </w:rPr>
            </w:pPr>
            <w:r w:rsidRPr="00A267F9">
              <w:rPr>
                <w:rFonts w:eastAsia="Times New Roman"/>
                <w:color w:val="000000"/>
              </w:rPr>
              <w:t>Were there any significant changes to your programming this quarter?</w:t>
            </w:r>
            <w:r>
              <w:rPr>
                <w:rFonts w:eastAsia="Times New Roman"/>
                <w:color w:val="000000"/>
              </w:rPr>
              <w:t xml:space="preserve"> Significant </w:t>
            </w:r>
            <w:r w:rsidRPr="00A267F9">
              <w:rPr>
                <w:rFonts w:eastAsia="Times New Roman"/>
                <w:color w:val="000000"/>
              </w:rPr>
              <w:t xml:space="preserve">changes </w:t>
            </w:r>
            <w:r>
              <w:rPr>
                <w:rFonts w:eastAsia="Times New Roman"/>
                <w:color w:val="000000"/>
              </w:rPr>
              <w:t>may include but not be limited to</w:t>
            </w:r>
            <w:r w:rsidRPr="00A267F9">
              <w:rPr>
                <w:rFonts w:eastAsia="Times New Roman"/>
                <w:color w:val="000000"/>
              </w:rPr>
              <w:t xml:space="preserve"> focus area, approaches, population of focus, implementation setting, program implement</w:t>
            </w:r>
            <w:r>
              <w:rPr>
                <w:rFonts w:eastAsia="Times New Roman"/>
                <w:color w:val="000000"/>
              </w:rPr>
              <w:t>ed, and significant adaptations.</w:t>
            </w:r>
          </w:p>
          <w:p w14:paraId="532424F1" w14:textId="10394231" w:rsidR="00A446F9" w:rsidRPr="004D0736" w:rsidRDefault="00A446F9" w:rsidP="00A446F9">
            <w:pPr>
              <w:rPr>
                <w:rFonts w:eastAsia="Times New Roman"/>
                <w:i/>
                <w:color w:val="000000"/>
              </w:rPr>
            </w:pPr>
            <w:r w:rsidRPr="00A34E49">
              <w:rPr>
                <w:rFonts w:eastAsia="Times New Roman"/>
                <w:i/>
                <w:color w:val="000000"/>
              </w:rPr>
              <w:t>Note: Changes must be approved by the OAG prior to implementation.</w:t>
            </w:r>
            <w:r w:rsidRPr="004D0736">
              <w:rPr>
                <w:rFonts w:eastAsia="Times New Roman"/>
                <w:i/>
                <w:color w:val="000000"/>
              </w:rPr>
              <w:t xml:space="preserve">  </w:t>
            </w:r>
          </w:p>
        </w:tc>
        <w:tc>
          <w:tcPr>
            <w:tcW w:w="1190" w:type="dxa"/>
            <w:shd w:val="clear" w:color="auto" w:fill="auto"/>
          </w:tcPr>
          <w:p w14:paraId="2CAA1043" w14:textId="77777777" w:rsidR="00A446F9" w:rsidRPr="00286B95" w:rsidRDefault="00A446F9" w:rsidP="00A446F9">
            <w:pPr>
              <w:rPr>
                <w:rFonts w:eastAsia="Times New Roman"/>
                <w:color w:val="000000"/>
              </w:rPr>
            </w:pPr>
            <w:r>
              <w:rPr>
                <w:rFonts w:eastAsia="Times New Roman"/>
                <w:color w:val="000000"/>
              </w:rPr>
              <w:t>Text Entry</w:t>
            </w:r>
          </w:p>
        </w:tc>
        <w:tc>
          <w:tcPr>
            <w:tcW w:w="4186" w:type="dxa"/>
            <w:shd w:val="clear" w:color="auto" w:fill="auto"/>
          </w:tcPr>
          <w:p w14:paraId="133EA499" w14:textId="0B02D1DA" w:rsidR="00A446F9" w:rsidRPr="00286B95" w:rsidRDefault="00A446F9" w:rsidP="00A446F9">
            <w:pPr>
              <w:rPr>
                <w:rFonts w:eastAsia="Times New Roman"/>
                <w:color w:val="000000"/>
              </w:rPr>
            </w:pPr>
            <w:r>
              <w:rPr>
                <w:rFonts w:eastAsia="Times New Roman"/>
                <w:color w:val="000000"/>
              </w:rPr>
              <w:t xml:space="preserve">Opportunity to provide additional information about programming changes that occurred during the quarter. </w:t>
            </w:r>
          </w:p>
        </w:tc>
        <w:tc>
          <w:tcPr>
            <w:tcW w:w="3955" w:type="dxa"/>
          </w:tcPr>
          <w:p w14:paraId="09706CE1" w14:textId="77777777" w:rsidR="00A446F9" w:rsidRDefault="00A446F9" w:rsidP="00A446F9">
            <w:pPr>
              <w:rPr>
                <w:rFonts w:eastAsia="Times New Roman"/>
                <w:color w:val="000000"/>
              </w:rPr>
            </w:pPr>
          </w:p>
        </w:tc>
      </w:tr>
    </w:tbl>
    <w:p w14:paraId="446B42A0" w14:textId="61E7DA66" w:rsidR="00AF2E50" w:rsidRDefault="00AF2E50"/>
    <w:p w14:paraId="1D234AE4" w14:textId="77777777" w:rsidR="00A446F9" w:rsidRDefault="00A446F9">
      <w:r>
        <w:br w:type="page"/>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259"/>
        <w:gridCol w:w="1097"/>
        <w:gridCol w:w="3295"/>
        <w:gridCol w:w="5637"/>
      </w:tblGrid>
      <w:tr w:rsidR="004762F1" w:rsidRPr="005B456A" w14:paraId="1EB54495" w14:textId="25B29EC1" w:rsidTr="00EB113D">
        <w:trPr>
          <w:trHeight w:val="458"/>
        </w:trPr>
        <w:tc>
          <w:tcPr>
            <w:tcW w:w="14390" w:type="dxa"/>
            <w:gridSpan w:val="5"/>
          </w:tcPr>
          <w:p w14:paraId="50810A62" w14:textId="6BCFC772" w:rsidR="004762F1" w:rsidRPr="009C1279" w:rsidRDefault="004762F1" w:rsidP="00965574">
            <w:pPr>
              <w:rPr>
                <w:rFonts w:eastAsia="Times New Roman"/>
                <w:b/>
                <w:color w:val="000000"/>
                <w:u w:val="single"/>
              </w:rPr>
            </w:pPr>
            <w:r w:rsidRPr="009C1279">
              <w:rPr>
                <w:rFonts w:eastAsia="Times New Roman"/>
                <w:b/>
                <w:color w:val="000000"/>
                <w:u w:val="single"/>
              </w:rPr>
              <w:lastRenderedPageBreak/>
              <w:t>Youth Engagement</w:t>
            </w:r>
            <w:r>
              <w:rPr>
                <w:rFonts w:eastAsia="Times New Roman"/>
                <w:color w:val="000000"/>
              </w:rPr>
              <w:t xml:space="preserve"> </w:t>
            </w:r>
            <w:r>
              <w:rPr>
                <w:rFonts w:eastAsia="Times New Roman"/>
                <w:color w:val="000000"/>
              </w:rPr>
              <w:br/>
            </w:r>
            <w:r w:rsidRPr="00C502BD">
              <w:rPr>
                <w:rFonts w:eastAsia="Times New Roman"/>
                <w:i/>
                <w:color w:val="000000"/>
              </w:rPr>
              <w:t>Please note:  Questions Q6 – Q9 are intended to measu</w:t>
            </w:r>
            <w:r>
              <w:rPr>
                <w:rFonts w:eastAsia="Times New Roman"/>
                <w:i/>
                <w:color w:val="000000"/>
              </w:rPr>
              <w:t xml:space="preserve">re authentic youth engagement. </w:t>
            </w:r>
            <w:r w:rsidRPr="00A34E49">
              <w:rPr>
                <w:rFonts w:eastAsia="Times New Roman"/>
                <w:i/>
                <w:color w:val="000000"/>
              </w:rPr>
              <w:t>While the goal is to see an increase over time, it is important to remember that youth’s engagement may move up and down the different stages at any given time – that is okay - the aim is to move toward youth-led activities.</w:t>
            </w:r>
            <w:r>
              <w:rPr>
                <w:rFonts w:eastAsia="Times New Roman"/>
                <w:i/>
                <w:color w:val="000000"/>
              </w:rPr>
              <w:t xml:space="preserve"> </w:t>
            </w:r>
            <w:r w:rsidRPr="00C502BD">
              <w:rPr>
                <w:rFonts w:eastAsia="Times New Roman"/>
                <w:i/>
                <w:color w:val="000000"/>
              </w:rPr>
              <w:t xml:space="preserve">Please do your best to answer these questions in a way that reflects youth’s engagement during this quarter.  </w:t>
            </w:r>
          </w:p>
        </w:tc>
      </w:tr>
      <w:tr w:rsidR="00A446F9" w:rsidRPr="005B456A" w14:paraId="2E788A5B" w14:textId="01783B41" w:rsidTr="00A446F9">
        <w:trPr>
          <w:trHeight w:val="458"/>
        </w:trPr>
        <w:tc>
          <w:tcPr>
            <w:tcW w:w="1102" w:type="dxa"/>
          </w:tcPr>
          <w:p w14:paraId="47086774" w14:textId="2A9800C1" w:rsidR="00A446F9" w:rsidRDefault="00A446F9" w:rsidP="00A446F9">
            <w:pPr>
              <w:jc w:val="center"/>
              <w:rPr>
                <w:rFonts w:eastAsia="Times New Roman"/>
                <w:color w:val="000000"/>
              </w:rPr>
            </w:pPr>
            <w:r>
              <w:rPr>
                <w:rFonts w:ascii="Brandon Grotesque Bold" w:hAnsi="Brandon Grotesque Bold"/>
                <w:bCs/>
              </w:rPr>
              <w:t>Question Number</w:t>
            </w:r>
          </w:p>
        </w:tc>
        <w:tc>
          <w:tcPr>
            <w:tcW w:w="3259" w:type="dxa"/>
            <w:shd w:val="clear" w:color="auto" w:fill="auto"/>
            <w:vAlign w:val="center"/>
          </w:tcPr>
          <w:p w14:paraId="2875A868" w14:textId="2461AFED" w:rsidR="00A446F9" w:rsidRPr="00C502BD" w:rsidRDefault="00A446F9" w:rsidP="00A446F9">
            <w:pPr>
              <w:jc w:val="center"/>
              <w:rPr>
                <w:rFonts w:eastAsia="Times New Roman"/>
                <w:i/>
                <w:color w:val="000000"/>
              </w:rPr>
            </w:pPr>
            <w:r w:rsidRPr="00286B95">
              <w:rPr>
                <w:rFonts w:ascii="Brandon Grotesque Bold" w:hAnsi="Brandon Grotesque Bold"/>
                <w:bCs/>
              </w:rPr>
              <w:t>Question/Description</w:t>
            </w:r>
          </w:p>
        </w:tc>
        <w:tc>
          <w:tcPr>
            <w:tcW w:w="1097" w:type="dxa"/>
            <w:shd w:val="clear" w:color="auto" w:fill="auto"/>
            <w:vAlign w:val="center"/>
          </w:tcPr>
          <w:p w14:paraId="44CA5A66" w14:textId="52A6D955" w:rsidR="00A446F9" w:rsidRDefault="00A446F9" w:rsidP="00A446F9">
            <w:pPr>
              <w:jc w:val="center"/>
              <w:rPr>
                <w:rFonts w:eastAsia="Times New Roman"/>
                <w:color w:val="000000"/>
              </w:rPr>
            </w:pPr>
            <w:r w:rsidRPr="00286B95">
              <w:rPr>
                <w:rFonts w:ascii="Brandon Grotesque Bold" w:hAnsi="Brandon Grotesque Bold"/>
                <w:bCs/>
              </w:rPr>
              <w:t>Data Field</w:t>
            </w:r>
          </w:p>
        </w:tc>
        <w:tc>
          <w:tcPr>
            <w:tcW w:w="3295" w:type="dxa"/>
            <w:shd w:val="clear" w:color="auto" w:fill="auto"/>
            <w:vAlign w:val="center"/>
          </w:tcPr>
          <w:p w14:paraId="21FAD2DF" w14:textId="65EC8198" w:rsidR="00A446F9" w:rsidRPr="00A15D73" w:rsidRDefault="00A446F9" w:rsidP="00A446F9">
            <w:pPr>
              <w:pStyle w:val="NoSpacing"/>
              <w:jc w:val="center"/>
              <w:rPr>
                <w:i/>
              </w:rPr>
            </w:pPr>
            <w:r w:rsidRPr="00286B95">
              <w:rPr>
                <w:rFonts w:ascii="Brandon Grotesque Bold" w:hAnsi="Brandon Grotesque Bold"/>
                <w:bCs/>
              </w:rPr>
              <w:t>Instructions/Answer Options</w:t>
            </w:r>
          </w:p>
        </w:tc>
        <w:tc>
          <w:tcPr>
            <w:tcW w:w="5637" w:type="dxa"/>
            <w:vAlign w:val="center"/>
          </w:tcPr>
          <w:p w14:paraId="7C85E46E" w14:textId="3D349DC1" w:rsidR="00A446F9" w:rsidRDefault="00A446F9" w:rsidP="00A446F9">
            <w:pPr>
              <w:jc w:val="center"/>
              <w:rPr>
                <w:rFonts w:eastAsia="Times New Roman"/>
                <w:color w:val="000000"/>
              </w:rPr>
            </w:pPr>
            <w:r>
              <w:rPr>
                <w:rFonts w:ascii="Brandon Grotesque Bold" w:hAnsi="Brandon Grotesque Bold"/>
                <w:bCs/>
              </w:rPr>
              <w:t>Grantee Response</w:t>
            </w:r>
          </w:p>
        </w:tc>
      </w:tr>
      <w:tr w:rsidR="00A446F9" w:rsidRPr="005B456A" w14:paraId="5252AB24" w14:textId="77777777" w:rsidTr="00A446F9">
        <w:trPr>
          <w:trHeight w:val="458"/>
        </w:trPr>
        <w:tc>
          <w:tcPr>
            <w:tcW w:w="1102" w:type="dxa"/>
          </w:tcPr>
          <w:p w14:paraId="266F5B0D" w14:textId="484656C1" w:rsidR="00A446F9" w:rsidRDefault="00A446F9" w:rsidP="00A446F9">
            <w:pPr>
              <w:rPr>
                <w:rFonts w:eastAsia="Times New Roman"/>
                <w:color w:val="000000"/>
              </w:rPr>
            </w:pPr>
            <w:r>
              <w:rPr>
                <w:rFonts w:eastAsia="Times New Roman"/>
                <w:color w:val="000000"/>
              </w:rPr>
              <w:t>Q6</w:t>
            </w:r>
          </w:p>
        </w:tc>
        <w:tc>
          <w:tcPr>
            <w:tcW w:w="3259" w:type="dxa"/>
            <w:shd w:val="clear" w:color="auto" w:fill="auto"/>
          </w:tcPr>
          <w:p w14:paraId="4D7AFA23" w14:textId="77777777" w:rsidR="00A446F9" w:rsidRDefault="00A446F9" w:rsidP="00A446F9">
            <w:pPr>
              <w:rPr>
                <w:rFonts w:eastAsia="Times New Roman"/>
                <w:color w:val="000000"/>
              </w:rPr>
            </w:pPr>
            <w:r w:rsidRPr="00A15D73">
              <w:rPr>
                <w:rFonts w:eastAsia="Times New Roman"/>
                <w:color w:val="000000"/>
              </w:rPr>
              <w:t xml:space="preserve">How would you describe </w:t>
            </w:r>
            <w:r w:rsidRPr="00CA5483">
              <w:rPr>
                <w:rFonts w:eastAsia="Times New Roman"/>
                <w:b/>
                <w:i/>
                <w:color w:val="000000"/>
              </w:rPr>
              <w:t>youth’s overall engagement</w:t>
            </w:r>
            <w:r w:rsidRPr="00A15D73">
              <w:rPr>
                <w:rFonts w:eastAsia="Times New Roman"/>
                <w:color w:val="000000"/>
              </w:rPr>
              <w:t xml:space="preserve"> in programming this quarter?</w:t>
            </w:r>
          </w:p>
          <w:p w14:paraId="1904CBE8" w14:textId="77777777" w:rsidR="00A446F9" w:rsidRPr="00A15D73" w:rsidRDefault="00A446F9" w:rsidP="00A446F9">
            <w:pPr>
              <w:rPr>
                <w:rFonts w:eastAsia="Times New Roman"/>
                <w:color w:val="000000"/>
              </w:rPr>
            </w:pPr>
          </w:p>
        </w:tc>
        <w:tc>
          <w:tcPr>
            <w:tcW w:w="1097" w:type="dxa"/>
            <w:shd w:val="clear" w:color="auto" w:fill="auto"/>
          </w:tcPr>
          <w:p w14:paraId="680F3003" w14:textId="01DAEA42" w:rsidR="00A446F9" w:rsidRDefault="00A446F9" w:rsidP="00A446F9">
            <w:pPr>
              <w:rPr>
                <w:rFonts w:eastAsia="Times New Roman"/>
                <w:color w:val="000000"/>
              </w:rPr>
            </w:pPr>
            <w:r>
              <w:rPr>
                <w:rFonts w:eastAsia="Times New Roman"/>
                <w:color w:val="000000"/>
              </w:rPr>
              <w:t>Multiple Choice</w:t>
            </w:r>
          </w:p>
        </w:tc>
        <w:tc>
          <w:tcPr>
            <w:tcW w:w="3295" w:type="dxa"/>
            <w:shd w:val="clear" w:color="auto" w:fill="auto"/>
          </w:tcPr>
          <w:p w14:paraId="46599BC6" w14:textId="77777777" w:rsidR="00A446F9" w:rsidRDefault="00A446F9" w:rsidP="00A446F9">
            <w:pPr>
              <w:rPr>
                <w:rFonts w:eastAsia="Times New Roman"/>
                <w:color w:val="000000"/>
              </w:rPr>
            </w:pPr>
            <w:r>
              <w:rPr>
                <w:rFonts w:eastAsia="Times New Roman"/>
                <w:color w:val="000000"/>
              </w:rPr>
              <w:t xml:space="preserve">Response options include: </w:t>
            </w:r>
          </w:p>
          <w:p w14:paraId="76B9E4CD" w14:textId="77777777" w:rsidR="00A446F9" w:rsidRPr="00A34E49" w:rsidRDefault="00A446F9" w:rsidP="00A446F9">
            <w:pPr>
              <w:pStyle w:val="NoSpacing"/>
              <w:numPr>
                <w:ilvl w:val="0"/>
                <w:numId w:val="9"/>
              </w:numPr>
              <w:rPr>
                <w:i/>
              </w:rPr>
            </w:pPr>
            <w:r w:rsidRPr="00A34E49">
              <w:rPr>
                <w:i/>
              </w:rPr>
              <w:t>Adult-led activities, in which youth do as directed without explanation of the purpose for the activities</w:t>
            </w:r>
          </w:p>
          <w:p w14:paraId="548B9691" w14:textId="77777777" w:rsidR="00A446F9" w:rsidRPr="00A15D73" w:rsidRDefault="00A446F9" w:rsidP="00A446F9">
            <w:pPr>
              <w:pStyle w:val="NoSpacing"/>
              <w:numPr>
                <w:ilvl w:val="0"/>
                <w:numId w:val="9"/>
              </w:numPr>
              <w:rPr>
                <w:i/>
              </w:rPr>
            </w:pPr>
            <w:r w:rsidRPr="00A15D73">
              <w:rPr>
                <w:i/>
              </w:rPr>
              <w:t>Adult-led activities, in which youth understand purpose, but have no input into planning</w:t>
            </w:r>
          </w:p>
          <w:p w14:paraId="0A1C0987" w14:textId="77777777" w:rsidR="00A446F9" w:rsidRPr="00A15D73" w:rsidRDefault="00A446F9" w:rsidP="00A446F9">
            <w:pPr>
              <w:pStyle w:val="NoSpacing"/>
              <w:numPr>
                <w:ilvl w:val="0"/>
                <w:numId w:val="9"/>
              </w:numPr>
              <w:rPr>
                <w:i/>
              </w:rPr>
            </w:pPr>
            <w:r w:rsidRPr="00A15D73">
              <w:rPr>
                <w:i/>
              </w:rPr>
              <w:t>Adult-led activities, in which youth are consulted with minimal opportunities for feedback</w:t>
            </w:r>
          </w:p>
          <w:p w14:paraId="70A63324" w14:textId="77777777" w:rsidR="00A446F9" w:rsidRPr="00A15D73" w:rsidRDefault="00A446F9" w:rsidP="00A446F9">
            <w:pPr>
              <w:pStyle w:val="NoSpacing"/>
              <w:numPr>
                <w:ilvl w:val="0"/>
                <w:numId w:val="9"/>
              </w:numPr>
              <w:rPr>
                <w:i/>
              </w:rPr>
            </w:pPr>
            <w:r w:rsidRPr="00A15D73">
              <w:rPr>
                <w:i/>
              </w:rPr>
              <w:t>Adult-led activities, in which youth understand purpose, decision-making process, and have a role</w:t>
            </w:r>
          </w:p>
          <w:p w14:paraId="3304E7A3" w14:textId="77777777" w:rsidR="00A446F9" w:rsidRPr="00A15D73" w:rsidRDefault="00A446F9" w:rsidP="00A446F9">
            <w:pPr>
              <w:pStyle w:val="NoSpacing"/>
              <w:numPr>
                <w:ilvl w:val="0"/>
                <w:numId w:val="9"/>
              </w:numPr>
              <w:rPr>
                <w:i/>
              </w:rPr>
            </w:pPr>
            <w:r w:rsidRPr="00A15D73">
              <w:rPr>
                <w:i/>
              </w:rPr>
              <w:t xml:space="preserve">Adult-led activities, in which youth are consulted </w:t>
            </w:r>
            <w:r w:rsidRPr="00A15D73">
              <w:rPr>
                <w:i/>
              </w:rPr>
              <w:lastRenderedPageBreak/>
              <w:t>and informed about how their input will be used and the outcomes of adult decisions</w:t>
            </w:r>
          </w:p>
          <w:p w14:paraId="5E371FEB" w14:textId="77777777" w:rsidR="00A446F9" w:rsidRPr="00A15D73" w:rsidRDefault="00A446F9" w:rsidP="00A446F9">
            <w:pPr>
              <w:pStyle w:val="NoSpacing"/>
              <w:numPr>
                <w:ilvl w:val="0"/>
                <w:numId w:val="9"/>
              </w:numPr>
              <w:rPr>
                <w:i/>
              </w:rPr>
            </w:pPr>
            <w:r w:rsidRPr="00A15D73">
              <w:rPr>
                <w:i/>
              </w:rPr>
              <w:t>Adult-led activities, in which decision making is shared with youth</w:t>
            </w:r>
          </w:p>
          <w:p w14:paraId="03D0740F" w14:textId="77777777" w:rsidR="00A446F9" w:rsidRPr="00A15D73" w:rsidRDefault="00A446F9" w:rsidP="00A446F9">
            <w:pPr>
              <w:pStyle w:val="NoSpacing"/>
              <w:numPr>
                <w:ilvl w:val="0"/>
                <w:numId w:val="9"/>
              </w:numPr>
              <w:rPr>
                <w:i/>
              </w:rPr>
            </w:pPr>
            <w:r w:rsidRPr="00A15D73">
              <w:rPr>
                <w:i/>
              </w:rPr>
              <w:t>Youth-led activities with little input from adults</w:t>
            </w:r>
          </w:p>
          <w:p w14:paraId="6F011653" w14:textId="77777777" w:rsidR="00A446F9" w:rsidRDefault="00A446F9" w:rsidP="00A446F9">
            <w:pPr>
              <w:pStyle w:val="NoSpacing"/>
              <w:numPr>
                <w:ilvl w:val="0"/>
                <w:numId w:val="9"/>
              </w:numPr>
              <w:rPr>
                <w:i/>
              </w:rPr>
            </w:pPr>
            <w:r w:rsidRPr="00A15D73">
              <w:rPr>
                <w:i/>
              </w:rPr>
              <w:t>Youth-led activities, in which decision making is shared between youth and a</w:t>
            </w:r>
            <w:r>
              <w:rPr>
                <w:i/>
              </w:rPr>
              <w:t>dults working as equal partners</w:t>
            </w:r>
          </w:p>
          <w:p w14:paraId="29B1CDCA" w14:textId="17C254CF" w:rsidR="00A446F9" w:rsidRDefault="00A446F9" w:rsidP="00A446F9">
            <w:pPr>
              <w:rPr>
                <w:rFonts w:eastAsia="Times New Roman"/>
                <w:color w:val="000000"/>
              </w:rPr>
            </w:pPr>
            <w:r>
              <w:rPr>
                <w:i/>
              </w:rPr>
              <w:t xml:space="preserve">Not Applicable – youth </w:t>
            </w:r>
            <w:proofErr w:type="gramStart"/>
            <w:r>
              <w:rPr>
                <w:i/>
              </w:rPr>
              <w:t>not engaged</w:t>
            </w:r>
            <w:proofErr w:type="gramEnd"/>
            <w:r>
              <w:rPr>
                <w:i/>
              </w:rPr>
              <w:t xml:space="preserve"> this quarter</w:t>
            </w:r>
          </w:p>
        </w:tc>
        <w:tc>
          <w:tcPr>
            <w:tcW w:w="5637" w:type="dxa"/>
          </w:tcPr>
          <w:p w14:paraId="25308B09" w14:textId="77777777" w:rsidR="00A446F9" w:rsidRDefault="00A446F9" w:rsidP="00A446F9">
            <w:pPr>
              <w:rPr>
                <w:rFonts w:eastAsia="Times New Roman"/>
                <w:color w:val="000000"/>
              </w:rPr>
            </w:pPr>
          </w:p>
        </w:tc>
      </w:tr>
      <w:tr w:rsidR="00A446F9" w:rsidRPr="005B456A" w14:paraId="2013D623" w14:textId="37995C87" w:rsidTr="00A446F9">
        <w:trPr>
          <w:trHeight w:val="899"/>
        </w:trPr>
        <w:tc>
          <w:tcPr>
            <w:tcW w:w="1102" w:type="dxa"/>
          </w:tcPr>
          <w:p w14:paraId="20C68040" w14:textId="2782CB82" w:rsidR="00A446F9" w:rsidRDefault="00A446F9" w:rsidP="00A446F9">
            <w:pPr>
              <w:rPr>
                <w:rFonts w:eastAsia="Times New Roman"/>
                <w:bCs/>
                <w:color w:val="000000"/>
              </w:rPr>
            </w:pPr>
            <w:r>
              <w:rPr>
                <w:rFonts w:eastAsia="Times New Roman"/>
                <w:bCs/>
                <w:color w:val="000000"/>
              </w:rPr>
              <w:t>Q7</w:t>
            </w:r>
          </w:p>
        </w:tc>
        <w:tc>
          <w:tcPr>
            <w:tcW w:w="3259" w:type="dxa"/>
            <w:shd w:val="clear" w:color="auto" w:fill="auto"/>
          </w:tcPr>
          <w:p w14:paraId="7A32EA31" w14:textId="48614CEF" w:rsidR="00A446F9" w:rsidRPr="00A15D73" w:rsidRDefault="00A446F9" w:rsidP="00A446F9">
            <w:pPr>
              <w:rPr>
                <w:rFonts w:eastAsia="Times New Roman"/>
                <w:bCs/>
                <w:color w:val="000000"/>
              </w:rPr>
            </w:pPr>
            <w:r w:rsidRPr="00A15D73">
              <w:rPr>
                <w:rFonts w:eastAsia="Times New Roman"/>
                <w:bCs/>
                <w:color w:val="000000"/>
              </w:rPr>
              <w:t>How can your program</w:t>
            </w:r>
            <w:r w:rsidRPr="00CA5483">
              <w:rPr>
                <w:rFonts w:eastAsia="Times New Roman"/>
                <w:b/>
                <w:bCs/>
                <w:i/>
                <w:color w:val="000000"/>
              </w:rPr>
              <w:t xml:space="preserve"> improve youth engagement</w:t>
            </w:r>
            <w:r w:rsidRPr="00A15D73">
              <w:rPr>
                <w:rFonts w:eastAsia="Times New Roman"/>
                <w:bCs/>
                <w:color w:val="000000"/>
              </w:rPr>
              <w:t>?</w:t>
            </w:r>
          </w:p>
        </w:tc>
        <w:tc>
          <w:tcPr>
            <w:tcW w:w="1097" w:type="dxa"/>
            <w:shd w:val="clear" w:color="auto" w:fill="auto"/>
          </w:tcPr>
          <w:p w14:paraId="0E4F5CEE" w14:textId="20473E2E"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15ACC525" w14:textId="6AE7CCD7" w:rsidR="00A446F9" w:rsidRPr="00286B95" w:rsidRDefault="00A446F9" w:rsidP="00A446F9">
            <w:pPr>
              <w:rPr>
                <w:rFonts w:eastAsia="Times New Roman"/>
                <w:color w:val="000000"/>
              </w:rPr>
            </w:pPr>
            <w:r>
              <w:rPr>
                <w:rFonts w:eastAsia="Times New Roman"/>
                <w:color w:val="000000"/>
              </w:rPr>
              <w:t xml:space="preserve">Detail how your program may be able to improve the engagement of youth. </w:t>
            </w:r>
          </w:p>
        </w:tc>
        <w:tc>
          <w:tcPr>
            <w:tcW w:w="5637" w:type="dxa"/>
          </w:tcPr>
          <w:p w14:paraId="117F8322" w14:textId="77777777" w:rsidR="00A446F9" w:rsidRDefault="00A446F9" w:rsidP="00A446F9">
            <w:pPr>
              <w:rPr>
                <w:rFonts w:eastAsia="Times New Roman"/>
                <w:color w:val="000000"/>
              </w:rPr>
            </w:pPr>
          </w:p>
        </w:tc>
      </w:tr>
      <w:tr w:rsidR="00A446F9" w:rsidRPr="005B456A" w14:paraId="3EBD424A" w14:textId="63D66BE4" w:rsidTr="00A446F9">
        <w:trPr>
          <w:trHeight w:val="899"/>
        </w:trPr>
        <w:tc>
          <w:tcPr>
            <w:tcW w:w="1102" w:type="dxa"/>
          </w:tcPr>
          <w:p w14:paraId="2AF06D8A" w14:textId="79F3A487" w:rsidR="00A446F9" w:rsidRDefault="00A446F9" w:rsidP="00A446F9">
            <w:pPr>
              <w:rPr>
                <w:rFonts w:eastAsia="Times New Roman"/>
                <w:bCs/>
                <w:color w:val="000000"/>
              </w:rPr>
            </w:pPr>
            <w:r>
              <w:rPr>
                <w:rFonts w:eastAsia="Times New Roman"/>
                <w:bCs/>
                <w:color w:val="000000"/>
              </w:rPr>
              <w:t>Q8</w:t>
            </w:r>
          </w:p>
        </w:tc>
        <w:tc>
          <w:tcPr>
            <w:tcW w:w="3259" w:type="dxa"/>
            <w:shd w:val="clear" w:color="auto" w:fill="auto"/>
          </w:tcPr>
          <w:p w14:paraId="64A70120" w14:textId="67E4B47B" w:rsidR="00A446F9" w:rsidRPr="00A15D73" w:rsidRDefault="00A446F9" w:rsidP="00A446F9">
            <w:pPr>
              <w:rPr>
                <w:rFonts w:eastAsia="Times New Roman"/>
                <w:bCs/>
                <w:color w:val="000000"/>
              </w:rPr>
            </w:pPr>
            <w:r w:rsidRPr="00A15D73">
              <w:rPr>
                <w:rFonts w:eastAsia="Times New Roman"/>
                <w:bCs/>
                <w:color w:val="000000"/>
              </w:rPr>
              <w:t xml:space="preserve">Describe the </w:t>
            </w:r>
            <w:r w:rsidRPr="00CA5483">
              <w:rPr>
                <w:rFonts w:eastAsia="Times New Roman"/>
                <w:b/>
                <w:bCs/>
                <w:i/>
                <w:color w:val="000000"/>
              </w:rPr>
              <w:t>youth engagement bright spots (successes)</w:t>
            </w:r>
            <w:r w:rsidRPr="00A15D73">
              <w:rPr>
                <w:rFonts w:eastAsia="Times New Roman"/>
                <w:bCs/>
                <w:color w:val="000000"/>
              </w:rPr>
              <w:t xml:space="preserve"> your program experienced this quarter.</w:t>
            </w:r>
          </w:p>
        </w:tc>
        <w:tc>
          <w:tcPr>
            <w:tcW w:w="1097" w:type="dxa"/>
            <w:shd w:val="clear" w:color="auto" w:fill="auto"/>
          </w:tcPr>
          <w:p w14:paraId="75E31917" w14:textId="1C8562AE" w:rsidR="00A446F9"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244679D9" w14:textId="5866CEE9" w:rsidR="00A446F9" w:rsidRPr="00286B95" w:rsidRDefault="00A446F9" w:rsidP="00A446F9">
            <w:pPr>
              <w:rPr>
                <w:rFonts w:eastAsia="Times New Roman"/>
                <w:color w:val="000000"/>
              </w:rPr>
            </w:pPr>
            <w:r>
              <w:rPr>
                <w:rFonts w:eastAsia="Times New Roman"/>
                <w:color w:val="000000"/>
              </w:rPr>
              <w:t>Detail</w:t>
            </w:r>
            <w:r w:rsidRPr="00A15D73">
              <w:rPr>
                <w:rFonts w:eastAsia="Times New Roman"/>
                <w:color w:val="000000"/>
              </w:rPr>
              <w:t xml:space="preserve"> </w:t>
            </w:r>
            <w:r>
              <w:rPr>
                <w:rFonts w:eastAsia="Times New Roman"/>
                <w:color w:val="000000"/>
              </w:rPr>
              <w:t>bright spots/</w:t>
            </w:r>
            <w:r w:rsidRPr="00A15D73">
              <w:rPr>
                <w:rFonts w:eastAsia="Times New Roman"/>
                <w:color w:val="000000"/>
              </w:rPr>
              <w:t>successes your program experienced</w:t>
            </w:r>
            <w:r>
              <w:rPr>
                <w:rFonts w:eastAsia="Times New Roman"/>
                <w:color w:val="000000"/>
              </w:rPr>
              <w:t xml:space="preserve"> </w:t>
            </w:r>
            <w:proofErr w:type="gramStart"/>
            <w:r>
              <w:rPr>
                <w:rFonts w:eastAsia="Times New Roman"/>
                <w:color w:val="000000"/>
              </w:rPr>
              <w:t>in regard to</w:t>
            </w:r>
            <w:proofErr w:type="gramEnd"/>
            <w:r>
              <w:rPr>
                <w:rFonts w:eastAsia="Times New Roman"/>
                <w:color w:val="000000"/>
              </w:rPr>
              <w:t xml:space="preserve"> youth engagement</w:t>
            </w:r>
            <w:r w:rsidRPr="00A15D73">
              <w:rPr>
                <w:rFonts w:eastAsia="Times New Roman"/>
                <w:color w:val="000000"/>
              </w:rPr>
              <w:t xml:space="preserve"> during this reporting period.</w:t>
            </w:r>
          </w:p>
        </w:tc>
        <w:tc>
          <w:tcPr>
            <w:tcW w:w="5637" w:type="dxa"/>
          </w:tcPr>
          <w:p w14:paraId="33F6010A" w14:textId="77777777" w:rsidR="00A446F9" w:rsidRDefault="00A446F9" w:rsidP="00A446F9">
            <w:pPr>
              <w:rPr>
                <w:rFonts w:eastAsia="Times New Roman"/>
                <w:color w:val="000000"/>
              </w:rPr>
            </w:pPr>
          </w:p>
        </w:tc>
      </w:tr>
      <w:tr w:rsidR="00A446F9" w:rsidRPr="005B456A" w14:paraId="229D3146" w14:textId="7F92B618" w:rsidTr="00A446F9">
        <w:trPr>
          <w:trHeight w:val="899"/>
        </w:trPr>
        <w:tc>
          <w:tcPr>
            <w:tcW w:w="1102" w:type="dxa"/>
          </w:tcPr>
          <w:p w14:paraId="173438D5" w14:textId="39BD991D" w:rsidR="00A446F9" w:rsidRDefault="00A446F9" w:rsidP="00A446F9">
            <w:pPr>
              <w:rPr>
                <w:rFonts w:eastAsia="Times New Roman"/>
                <w:bCs/>
                <w:color w:val="000000"/>
              </w:rPr>
            </w:pPr>
            <w:r>
              <w:rPr>
                <w:rFonts w:eastAsia="Times New Roman"/>
                <w:bCs/>
                <w:color w:val="000000"/>
              </w:rPr>
              <w:t>Q9</w:t>
            </w:r>
          </w:p>
        </w:tc>
        <w:tc>
          <w:tcPr>
            <w:tcW w:w="3259" w:type="dxa"/>
            <w:shd w:val="clear" w:color="auto" w:fill="auto"/>
          </w:tcPr>
          <w:p w14:paraId="497506E4" w14:textId="0677F8EE" w:rsidR="00A446F9" w:rsidRPr="00A15D73" w:rsidRDefault="00A446F9" w:rsidP="00A446F9">
            <w:pPr>
              <w:rPr>
                <w:rFonts w:eastAsia="Times New Roman"/>
                <w:bCs/>
                <w:color w:val="000000"/>
              </w:rPr>
            </w:pPr>
            <w:r w:rsidRPr="00A15D73">
              <w:rPr>
                <w:rFonts w:eastAsia="Times New Roman"/>
                <w:bCs/>
                <w:color w:val="000000"/>
              </w:rPr>
              <w:t xml:space="preserve">Describe the </w:t>
            </w:r>
            <w:r w:rsidRPr="00CA5483">
              <w:rPr>
                <w:rFonts w:eastAsia="Times New Roman"/>
                <w:b/>
                <w:bCs/>
                <w:i/>
                <w:color w:val="000000"/>
              </w:rPr>
              <w:t>youth engagement challenges</w:t>
            </w:r>
            <w:r w:rsidRPr="00A15D73">
              <w:rPr>
                <w:rFonts w:eastAsia="Times New Roman"/>
                <w:bCs/>
                <w:color w:val="000000"/>
              </w:rPr>
              <w:t xml:space="preserve"> your program experienced this quarter.</w:t>
            </w:r>
          </w:p>
        </w:tc>
        <w:tc>
          <w:tcPr>
            <w:tcW w:w="1097" w:type="dxa"/>
            <w:shd w:val="clear" w:color="auto" w:fill="auto"/>
          </w:tcPr>
          <w:p w14:paraId="2996258E" w14:textId="32A1DC40" w:rsidR="00A446F9"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002B926E" w14:textId="5117F117" w:rsidR="00A446F9" w:rsidRPr="00286B95" w:rsidRDefault="00A446F9" w:rsidP="00A446F9">
            <w:pPr>
              <w:rPr>
                <w:rFonts w:eastAsia="Times New Roman"/>
                <w:color w:val="000000"/>
              </w:rPr>
            </w:pPr>
            <w:r>
              <w:rPr>
                <w:rFonts w:eastAsia="Times New Roman"/>
                <w:color w:val="000000"/>
              </w:rPr>
              <w:t>Detail</w:t>
            </w:r>
            <w:r w:rsidRPr="00A15D73">
              <w:rPr>
                <w:rFonts w:eastAsia="Times New Roman"/>
                <w:color w:val="000000"/>
              </w:rPr>
              <w:t xml:space="preserve"> </w:t>
            </w:r>
            <w:r>
              <w:rPr>
                <w:rFonts w:eastAsia="Times New Roman"/>
                <w:color w:val="000000"/>
              </w:rPr>
              <w:t>challenges</w:t>
            </w:r>
            <w:r w:rsidRPr="00A15D73">
              <w:rPr>
                <w:rFonts w:eastAsia="Times New Roman"/>
                <w:color w:val="000000"/>
              </w:rPr>
              <w:t xml:space="preserve"> your program experienced</w:t>
            </w:r>
            <w:r>
              <w:rPr>
                <w:rFonts w:eastAsia="Times New Roman"/>
                <w:color w:val="000000"/>
              </w:rPr>
              <w:t xml:space="preserve"> </w:t>
            </w:r>
            <w:proofErr w:type="gramStart"/>
            <w:r>
              <w:rPr>
                <w:rFonts w:eastAsia="Times New Roman"/>
                <w:color w:val="000000"/>
              </w:rPr>
              <w:t>in regard to</w:t>
            </w:r>
            <w:proofErr w:type="gramEnd"/>
            <w:r>
              <w:rPr>
                <w:rFonts w:eastAsia="Times New Roman"/>
                <w:color w:val="000000"/>
              </w:rPr>
              <w:t xml:space="preserve"> youth </w:t>
            </w:r>
            <w:r>
              <w:rPr>
                <w:rFonts w:eastAsia="Times New Roman"/>
                <w:color w:val="000000"/>
              </w:rPr>
              <w:lastRenderedPageBreak/>
              <w:t>engagement</w:t>
            </w:r>
            <w:r w:rsidRPr="00A15D73">
              <w:rPr>
                <w:rFonts w:eastAsia="Times New Roman"/>
                <w:color w:val="000000"/>
              </w:rPr>
              <w:t xml:space="preserve"> during this reporting period.</w:t>
            </w:r>
          </w:p>
        </w:tc>
        <w:tc>
          <w:tcPr>
            <w:tcW w:w="5637" w:type="dxa"/>
          </w:tcPr>
          <w:p w14:paraId="3A60B247" w14:textId="77777777" w:rsidR="00A446F9" w:rsidRDefault="00A446F9" w:rsidP="00A446F9">
            <w:pPr>
              <w:rPr>
                <w:rFonts w:eastAsia="Times New Roman"/>
                <w:color w:val="000000"/>
              </w:rPr>
            </w:pPr>
          </w:p>
        </w:tc>
      </w:tr>
      <w:tr w:rsidR="00A446F9" w:rsidRPr="005B456A" w14:paraId="7EFCDD69" w14:textId="2AA41580" w:rsidTr="00A446F9">
        <w:trPr>
          <w:trHeight w:val="350"/>
        </w:trPr>
        <w:tc>
          <w:tcPr>
            <w:tcW w:w="8753" w:type="dxa"/>
            <w:gridSpan w:val="4"/>
          </w:tcPr>
          <w:p w14:paraId="4F4AADDD" w14:textId="2EFB4CBC" w:rsidR="00A446F9" w:rsidRPr="00286B95" w:rsidRDefault="00A446F9" w:rsidP="00A446F9">
            <w:pPr>
              <w:rPr>
                <w:rFonts w:eastAsia="Times New Roman"/>
                <w:color w:val="000000"/>
              </w:rPr>
            </w:pPr>
            <w:r>
              <w:rPr>
                <w:rFonts w:eastAsia="Times New Roman"/>
                <w:b/>
                <w:color w:val="000000"/>
                <w:u w:val="single"/>
              </w:rPr>
              <w:t xml:space="preserve">Volunteers &amp; Personnel </w:t>
            </w:r>
          </w:p>
        </w:tc>
        <w:tc>
          <w:tcPr>
            <w:tcW w:w="5637" w:type="dxa"/>
          </w:tcPr>
          <w:p w14:paraId="73D9A2D1" w14:textId="77777777" w:rsidR="00A446F9" w:rsidRDefault="00A446F9" w:rsidP="00A446F9">
            <w:pPr>
              <w:rPr>
                <w:rFonts w:eastAsia="Times New Roman"/>
                <w:b/>
                <w:color w:val="000000"/>
                <w:u w:val="single"/>
              </w:rPr>
            </w:pPr>
          </w:p>
        </w:tc>
      </w:tr>
      <w:tr w:rsidR="00A446F9" w:rsidRPr="005B456A" w14:paraId="59B4BBA5" w14:textId="77777777" w:rsidTr="00A446F9">
        <w:trPr>
          <w:trHeight w:val="899"/>
        </w:trPr>
        <w:tc>
          <w:tcPr>
            <w:tcW w:w="1102" w:type="dxa"/>
          </w:tcPr>
          <w:p w14:paraId="3210E5BE" w14:textId="2E05CD0A" w:rsidR="00A446F9" w:rsidRDefault="00A446F9" w:rsidP="00A446F9">
            <w:pPr>
              <w:rPr>
                <w:rFonts w:eastAsia="Times New Roman"/>
                <w:bCs/>
                <w:color w:val="000000"/>
              </w:rPr>
            </w:pPr>
            <w:r>
              <w:rPr>
                <w:rFonts w:ascii="Brandon Grotesque Bold" w:hAnsi="Brandon Grotesque Bold"/>
                <w:bCs/>
              </w:rPr>
              <w:t>Question Number</w:t>
            </w:r>
          </w:p>
        </w:tc>
        <w:tc>
          <w:tcPr>
            <w:tcW w:w="3259" w:type="dxa"/>
            <w:shd w:val="clear" w:color="auto" w:fill="auto"/>
            <w:vAlign w:val="center"/>
          </w:tcPr>
          <w:p w14:paraId="4D4A6FA2" w14:textId="2F97C822" w:rsidR="00A446F9" w:rsidRDefault="00A446F9" w:rsidP="00A446F9">
            <w:pPr>
              <w:rPr>
                <w:rFonts w:eastAsia="Times New Roman"/>
                <w:b/>
                <w:bCs/>
                <w:color w:val="000000"/>
              </w:rPr>
            </w:pPr>
            <w:r w:rsidRPr="00286B95">
              <w:rPr>
                <w:rFonts w:ascii="Brandon Grotesque Bold" w:hAnsi="Brandon Grotesque Bold"/>
                <w:bCs/>
              </w:rPr>
              <w:t>Question/Description</w:t>
            </w:r>
          </w:p>
        </w:tc>
        <w:tc>
          <w:tcPr>
            <w:tcW w:w="1097" w:type="dxa"/>
            <w:shd w:val="clear" w:color="auto" w:fill="auto"/>
            <w:vAlign w:val="center"/>
          </w:tcPr>
          <w:p w14:paraId="3BA969E0" w14:textId="6CE58F79" w:rsidR="00A446F9" w:rsidRPr="00286B95" w:rsidRDefault="00A446F9" w:rsidP="00A446F9">
            <w:pPr>
              <w:rPr>
                <w:rFonts w:eastAsia="Times New Roman"/>
                <w:color w:val="000000"/>
              </w:rPr>
            </w:pPr>
            <w:r w:rsidRPr="00286B95">
              <w:rPr>
                <w:rFonts w:ascii="Brandon Grotesque Bold" w:hAnsi="Brandon Grotesque Bold"/>
                <w:bCs/>
              </w:rPr>
              <w:t>Data Field</w:t>
            </w:r>
          </w:p>
        </w:tc>
        <w:tc>
          <w:tcPr>
            <w:tcW w:w="3295" w:type="dxa"/>
            <w:shd w:val="clear" w:color="auto" w:fill="auto"/>
            <w:vAlign w:val="center"/>
          </w:tcPr>
          <w:p w14:paraId="6D4F8FE9" w14:textId="3DBE0DF7" w:rsidR="00A446F9" w:rsidRPr="00286B95" w:rsidRDefault="00A446F9" w:rsidP="00A446F9">
            <w:pPr>
              <w:rPr>
                <w:rFonts w:eastAsia="Times New Roman"/>
                <w:color w:val="000000"/>
              </w:rPr>
            </w:pPr>
            <w:r w:rsidRPr="00286B95">
              <w:rPr>
                <w:rFonts w:ascii="Brandon Grotesque Bold" w:hAnsi="Brandon Grotesque Bold"/>
                <w:bCs/>
              </w:rPr>
              <w:t>Instructions/Answer Options</w:t>
            </w:r>
          </w:p>
        </w:tc>
        <w:tc>
          <w:tcPr>
            <w:tcW w:w="5637" w:type="dxa"/>
            <w:vAlign w:val="center"/>
          </w:tcPr>
          <w:p w14:paraId="2050E02C" w14:textId="3F2AA40F" w:rsidR="00A446F9" w:rsidRPr="00286B95" w:rsidRDefault="00A446F9" w:rsidP="00A446F9">
            <w:pPr>
              <w:rPr>
                <w:rFonts w:eastAsia="Times New Roman"/>
                <w:color w:val="000000"/>
              </w:rPr>
            </w:pPr>
            <w:r>
              <w:rPr>
                <w:rFonts w:ascii="Brandon Grotesque Bold" w:hAnsi="Brandon Grotesque Bold"/>
                <w:bCs/>
              </w:rPr>
              <w:t>Grantee Response</w:t>
            </w:r>
          </w:p>
        </w:tc>
      </w:tr>
      <w:tr w:rsidR="00A446F9" w:rsidRPr="005B456A" w14:paraId="6637E223" w14:textId="77777777" w:rsidTr="00E46259">
        <w:trPr>
          <w:trHeight w:val="899"/>
        </w:trPr>
        <w:tc>
          <w:tcPr>
            <w:tcW w:w="1102" w:type="dxa"/>
          </w:tcPr>
          <w:p w14:paraId="6052C083" w14:textId="34C74D77" w:rsidR="00A446F9" w:rsidRDefault="00A446F9" w:rsidP="00A446F9">
            <w:pPr>
              <w:rPr>
                <w:rFonts w:ascii="Brandon Grotesque Bold" w:hAnsi="Brandon Grotesque Bold"/>
                <w:bCs/>
              </w:rPr>
            </w:pPr>
            <w:r>
              <w:rPr>
                <w:rFonts w:eastAsia="Times New Roman"/>
                <w:bCs/>
                <w:color w:val="000000"/>
              </w:rPr>
              <w:t>Q10</w:t>
            </w:r>
          </w:p>
        </w:tc>
        <w:tc>
          <w:tcPr>
            <w:tcW w:w="3259" w:type="dxa"/>
            <w:shd w:val="clear" w:color="auto" w:fill="auto"/>
          </w:tcPr>
          <w:p w14:paraId="61B05760" w14:textId="5CF397E2" w:rsidR="00A446F9" w:rsidRPr="00286B95" w:rsidRDefault="00A446F9" w:rsidP="00A446F9">
            <w:pPr>
              <w:rPr>
                <w:rFonts w:ascii="Brandon Grotesque Bold" w:hAnsi="Brandon Grotesque Bold"/>
                <w:bCs/>
              </w:rPr>
            </w:pPr>
            <w:r>
              <w:rPr>
                <w:rFonts w:eastAsia="Times New Roman"/>
                <w:b/>
                <w:bCs/>
                <w:color w:val="000000"/>
              </w:rPr>
              <w:t xml:space="preserve">Volunteer </w:t>
            </w:r>
            <w:r w:rsidRPr="00286B95">
              <w:rPr>
                <w:rFonts w:eastAsia="Times New Roman"/>
                <w:b/>
                <w:bCs/>
                <w:color w:val="000000"/>
              </w:rPr>
              <w:t>Involvement:</w:t>
            </w:r>
            <w:r w:rsidRPr="00286B95">
              <w:rPr>
                <w:rFonts w:eastAsia="Times New Roman"/>
                <w:color w:val="000000"/>
              </w:rPr>
              <w:t> Describe how your agency utilized volunteers within any agency program (not just primary prevention) during this reporting period.  </w:t>
            </w:r>
          </w:p>
        </w:tc>
        <w:tc>
          <w:tcPr>
            <w:tcW w:w="1097" w:type="dxa"/>
            <w:shd w:val="clear" w:color="auto" w:fill="auto"/>
          </w:tcPr>
          <w:p w14:paraId="4514EC65" w14:textId="0816A826" w:rsidR="00A446F9" w:rsidRPr="00286B95" w:rsidRDefault="00A446F9" w:rsidP="00A446F9">
            <w:pPr>
              <w:rPr>
                <w:rFonts w:ascii="Brandon Grotesque Bold" w:hAnsi="Brandon Grotesque Bold"/>
                <w:bCs/>
              </w:rPr>
            </w:pPr>
            <w:r w:rsidRPr="00286B95">
              <w:rPr>
                <w:rFonts w:eastAsia="Times New Roman"/>
                <w:color w:val="000000"/>
              </w:rPr>
              <w:t>Text Entry</w:t>
            </w:r>
          </w:p>
        </w:tc>
        <w:tc>
          <w:tcPr>
            <w:tcW w:w="3295" w:type="dxa"/>
            <w:shd w:val="clear" w:color="auto" w:fill="auto"/>
          </w:tcPr>
          <w:p w14:paraId="4EBDB575" w14:textId="683D749F" w:rsidR="00A446F9" w:rsidRPr="00286B95" w:rsidRDefault="00A446F9" w:rsidP="00A446F9">
            <w:pPr>
              <w:rPr>
                <w:rFonts w:ascii="Brandon Grotesque Bold" w:hAnsi="Brandon Grotesque Bold"/>
                <w:bCs/>
              </w:rPr>
            </w:pPr>
            <w:r w:rsidRPr="00286B95">
              <w:rPr>
                <w:rFonts w:eastAsia="Times New Roman"/>
                <w:color w:val="000000"/>
              </w:rPr>
              <w:t xml:space="preserve">Enter any information about volunteer involvement within your agency. This question is asking about agency-wide volunteer involvement, not necessarily specific to primary prevention. </w:t>
            </w:r>
          </w:p>
        </w:tc>
        <w:tc>
          <w:tcPr>
            <w:tcW w:w="5637" w:type="dxa"/>
          </w:tcPr>
          <w:p w14:paraId="5EE73061" w14:textId="77777777" w:rsidR="00A446F9" w:rsidRDefault="00A446F9" w:rsidP="00A446F9">
            <w:pPr>
              <w:rPr>
                <w:rFonts w:ascii="Brandon Grotesque Bold" w:hAnsi="Brandon Grotesque Bold"/>
                <w:bCs/>
              </w:rPr>
            </w:pPr>
          </w:p>
        </w:tc>
      </w:tr>
      <w:tr w:rsidR="00A446F9" w:rsidRPr="005B456A" w14:paraId="2B9D5602" w14:textId="2D82209B" w:rsidTr="00A446F9">
        <w:trPr>
          <w:trHeight w:val="1529"/>
        </w:trPr>
        <w:tc>
          <w:tcPr>
            <w:tcW w:w="1102" w:type="dxa"/>
          </w:tcPr>
          <w:p w14:paraId="3FF2A72D" w14:textId="10F1CCD7" w:rsidR="00A446F9" w:rsidRPr="00286B95" w:rsidRDefault="00A446F9" w:rsidP="00A446F9">
            <w:pPr>
              <w:rPr>
                <w:rFonts w:eastAsia="Times New Roman"/>
                <w:color w:val="000000"/>
              </w:rPr>
            </w:pPr>
            <w:r>
              <w:rPr>
                <w:rFonts w:eastAsia="Times New Roman"/>
                <w:color w:val="000000"/>
              </w:rPr>
              <w:t>Q11</w:t>
            </w:r>
          </w:p>
        </w:tc>
        <w:tc>
          <w:tcPr>
            <w:tcW w:w="3259" w:type="dxa"/>
            <w:shd w:val="clear" w:color="auto" w:fill="auto"/>
          </w:tcPr>
          <w:p w14:paraId="5B042F67" w14:textId="77777777" w:rsidR="00A446F9" w:rsidRPr="00286B95" w:rsidRDefault="00A446F9" w:rsidP="00A446F9">
            <w:pPr>
              <w:spacing w:after="0"/>
              <w:rPr>
                <w:rFonts w:eastAsia="Times New Roman"/>
                <w:color w:val="000000"/>
              </w:rPr>
            </w:pPr>
            <w:r w:rsidRPr="00286B95">
              <w:rPr>
                <w:rFonts w:eastAsia="Times New Roman"/>
                <w:color w:val="000000"/>
              </w:rPr>
              <w:t xml:space="preserve">Are there </w:t>
            </w:r>
            <w:r w:rsidRPr="00601DB1">
              <w:rPr>
                <w:rFonts w:eastAsia="Times New Roman"/>
                <w:b/>
                <w:i/>
                <w:color w:val="000000"/>
              </w:rPr>
              <w:t>any changes in key personnel</w:t>
            </w:r>
            <w:r w:rsidRPr="00286B95">
              <w:rPr>
                <w:rFonts w:eastAsia="Times New Roman"/>
                <w:color w:val="000000"/>
              </w:rPr>
              <w:t xml:space="preserve"> that may have an impact on the agency's primary prevention program or grant performance?</w:t>
            </w:r>
          </w:p>
        </w:tc>
        <w:tc>
          <w:tcPr>
            <w:tcW w:w="1097" w:type="dxa"/>
            <w:shd w:val="clear" w:color="auto" w:fill="auto"/>
          </w:tcPr>
          <w:p w14:paraId="4A9B7C40" w14:textId="77777777" w:rsidR="00A446F9" w:rsidRPr="00286B95" w:rsidRDefault="00A446F9" w:rsidP="00A446F9">
            <w:pPr>
              <w:rPr>
                <w:rFonts w:eastAsia="Times New Roman"/>
                <w:color w:val="000000"/>
              </w:rPr>
            </w:pPr>
            <w:r w:rsidRPr="00286B95">
              <w:rPr>
                <w:rFonts w:eastAsia="Times New Roman"/>
                <w:color w:val="000000"/>
              </w:rPr>
              <w:t>Yes/No</w:t>
            </w:r>
          </w:p>
        </w:tc>
        <w:tc>
          <w:tcPr>
            <w:tcW w:w="3295" w:type="dxa"/>
            <w:shd w:val="clear" w:color="auto" w:fill="auto"/>
          </w:tcPr>
          <w:p w14:paraId="780918C5" w14:textId="77777777" w:rsidR="00A446F9" w:rsidRDefault="00A446F9" w:rsidP="00A446F9">
            <w:pPr>
              <w:pStyle w:val="NoSpacing"/>
            </w:pPr>
            <w:r>
              <w:t>Response options:</w:t>
            </w:r>
          </w:p>
          <w:p w14:paraId="1D3C4CA7" w14:textId="77777777" w:rsidR="00A446F9" w:rsidRPr="003E5CA6" w:rsidRDefault="00A446F9" w:rsidP="00A446F9">
            <w:pPr>
              <w:pStyle w:val="NoSpacing"/>
              <w:numPr>
                <w:ilvl w:val="0"/>
                <w:numId w:val="9"/>
              </w:numPr>
              <w:ind w:left="481" w:hanging="180"/>
              <w:rPr>
                <w:i/>
                <w:iCs/>
              </w:rPr>
            </w:pPr>
            <w:r>
              <w:rPr>
                <w:i/>
              </w:rPr>
              <w:t>Yes</w:t>
            </w:r>
          </w:p>
          <w:p w14:paraId="49FA8A6D" w14:textId="33E6183B" w:rsidR="00A446F9" w:rsidRPr="00286B95" w:rsidRDefault="00A446F9" w:rsidP="00A446F9">
            <w:pPr>
              <w:pStyle w:val="NoSpacing"/>
              <w:numPr>
                <w:ilvl w:val="0"/>
                <w:numId w:val="9"/>
              </w:numPr>
              <w:ind w:left="481" w:hanging="180"/>
              <w:rPr>
                <w:i/>
                <w:iCs/>
              </w:rPr>
            </w:pPr>
            <w:r>
              <w:rPr>
                <w:i/>
              </w:rPr>
              <w:t xml:space="preserve"> </w:t>
            </w:r>
            <w:r w:rsidRPr="00281EFA">
              <w:rPr>
                <w:i/>
              </w:rPr>
              <w:t>No</w:t>
            </w:r>
          </w:p>
        </w:tc>
        <w:tc>
          <w:tcPr>
            <w:tcW w:w="5637" w:type="dxa"/>
          </w:tcPr>
          <w:p w14:paraId="7429A862" w14:textId="77777777" w:rsidR="00A446F9" w:rsidRDefault="00A446F9" w:rsidP="00A446F9">
            <w:pPr>
              <w:pStyle w:val="NoSpacing"/>
            </w:pPr>
          </w:p>
        </w:tc>
      </w:tr>
      <w:tr w:rsidR="00A446F9" w:rsidRPr="005B456A" w14:paraId="504F6ADB" w14:textId="7D2D9BC7" w:rsidTr="00A446F9">
        <w:trPr>
          <w:trHeight w:val="88"/>
        </w:trPr>
        <w:tc>
          <w:tcPr>
            <w:tcW w:w="1102" w:type="dxa"/>
            <w:shd w:val="clear" w:color="auto" w:fill="CAF6F4" w:themeFill="accent1" w:themeFillTint="33"/>
          </w:tcPr>
          <w:p w14:paraId="4DF95F78" w14:textId="462CBBAC" w:rsidR="00A446F9" w:rsidRDefault="00A446F9" w:rsidP="00A446F9">
            <w:pPr>
              <w:rPr>
                <w:rFonts w:eastAsia="Times New Roman"/>
                <w:color w:val="000000"/>
              </w:rPr>
            </w:pPr>
            <w:r>
              <w:rPr>
                <w:rFonts w:eastAsia="Times New Roman"/>
                <w:color w:val="000000"/>
              </w:rPr>
              <w:t>Q11a</w:t>
            </w:r>
          </w:p>
        </w:tc>
        <w:tc>
          <w:tcPr>
            <w:tcW w:w="3259" w:type="dxa"/>
            <w:shd w:val="clear" w:color="auto" w:fill="CAF6F4" w:themeFill="accent1" w:themeFillTint="33"/>
          </w:tcPr>
          <w:p w14:paraId="72D06924" w14:textId="77777777" w:rsidR="00A446F9" w:rsidRPr="00286B95" w:rsidRDefault="00A446F9" w:rsidP="00A446F9">
            <w:pPr>
              <w:rPr>
                <w:rFonts w:eastAsia="Times New Roman"/>
                <w:color w:val="000000"/>
              </w:rPr>
            </w:pPr>
            <w:r>
              <w:rPr>
                <w:rFonts w:eastAsia="Times New Roman"/>
                <w:color w:val="000000"/>
              </w:rPr>
              <w:t>Please explain changes.</w:t>
            </w:r>
          </w:p>
        </w:tc>
        <w:tc>
          <w:tcPr>
            <w:tcW w:w="1097" w:type="dxa"/>
            <w:shd w:val="clear" w:color="auto" w:fill="CAF6F4" w:themeFill="accent1" w:themeFillTint="33"/>
          </w:tcPr>
          <w:p w14:paraId="405E6F28" w14:textId="77777777"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CAF6F4" w:themeFill="accent1" w:themeFillTint="33"/>
          </w:tcPr>
          <w:p w14:paraId="01DB2CB9" w14:textId="0E08B1E7" w:rsidR="00A446F9" w:rsidRPr="00286B95" w:rsidRDefault="00A446F9" w:rsidP="00A446F9">
            <w:pPr>
              <w:rPr>
                <w:rFonts w:eastAsia="Times New Roman"/>
                <w:color w:val="000000"/>
              </w:rPr>
            </w:pPr>
            <w:r>
              <w:rPr>
                <w:rFonts w:eastAsia="Times New Roman"/>
                <w:color w:val="000000"/>
              </w:rPr>
              <w:t>This question appears if “Yes” is selected above. E</w:t>
            </w:r>
            <w:r w:rsidRPr="00286B95">
              <w:rPr>
                <w:rFonts w:eastAsia="Times New Roman"/>
                <w:color w:val="000000"/>
              </w:rPr>
              <w:t>xplain the changes</w:t>
            </w:r>
            <w:r>
              <w:rPr>
                <w:rFonts w:eastAsia="Times New Roman"/>
                <w:color w:val="000000"/>
              </w:rPr>
              <w:t xml:space="preserve"> in key personnel</w:t>
            </w:r>
            <w:r w:rsidRPr="00286B95">
              <w:rPr>
                <w:rFonts w:eastAsia="Times New Roman"/>
                <w:color w:val="000000"/>
              </w:rPr>
              <w:t>.</w:t>
            </w:r>
          </w:p>
        </w:tc>
        <w:tc>
          <w:tcPr>
            <w:tcW w:w="5637" w:type="dxa"/>
            <w:shd w:val="clear" w:color="auto" w:fill="CAF6F4" w:themeFill="accent1" w:themeFillTint="33"/>
          </w:tcPr>
          <w:p w14:paraId="59BE1BF3" w14:textId="77777777" w:rsidR="00A446F9" w:rsidRDefault="00A446F9" w:rsidP="00A446F9">
            <w:pPr>
              <w:rPr>
                <w:rFonts w:eastAsia="Times New Roman"/>
                <w:color w:val="000000"/>
              </w:rPr>
            </w:pPr>
          </w:p>
        </w:tc>
      </w:tr>
      <w:tr w:rsidR="00A446F9" w:rsidRPr="005B456A" w14:paraId="45CC258D" w14:textId="6D432073" w:rsidTr="00A446F9">
        <w:trPr>
          <w:trHeight w:val="1160"/>
        </w:trPr>
        <w:tc>
          <w:tcPr>
            <w:tcW w:w="1102" w:type="dxa"/>
          </w:tcPr>
          <w:p w14:paraId="11C32F80" w14:textId="71090A94" w:rsidR="00A446F9" w:rsidRPr="00286B95" w:rsidRDefault="00A446F9" w:rsidP="00A446F9">
            <w:pPr>
              <w:rPr>
                <w:rFonts w:eastAsia="Times New Roman"/>
                <w:color w:val="000000"/>
              </w:rPr>
            </w:pPr>
            <w:r>
              <w:rPr>
                <w:rFonts w:eastAsia="Times New Roman"/>
                <w:color w:val="000000"/>
              </w:rPr>
              <w:t>Q12</w:t>
            </w:r>
          </w:p>
        </w:tc>
        <w:tc>
          <w:tcPr>
            <w:tcW w:w="3259" w:type="dxa"/>
            <w:shd w:val="clear" w:color="auto" w:fill="auto"/>
          </w:tcPr>
          <w:p w14:paraId="0802071D" w14:textId="77777777" w:rsidR="00A446F9" w:rsidRPr="00286B95" w:rsidRDefault="00A446F9" w:rsidP="00A446F9">
            <w:pPr>
              <w:rPr>
                <w:rFonts w:eastAsia="Times New Roman"/>
                <w:color w:val="000000"/>
              </w:rPr>
            </w:pPr>
            <w:r>
              <w:rPr>
                <w:rFonts w:eastAsia="Times New Roman"/>
                <w:color w:val="000000"/>
              </w:rPr>
              <w:t xml:space="preserve">Have </w:t>
            </w:r>
            <w:r w:rsidRPr="00286B95">
              <w:rPr>
                <w:rFonts w:eastAsia="Times New Roman"/>
                <w:color w:val="000000"/>
              </w:rPr>
              <w:t xml:space="preserve">any grant-funded positions </w:t>
            </w:r>
            <w:r>
              <w:rPr>
                <w:rFonts w:eastAsia="Times New Roman"/>
                <w:color w:val="000000"/>
              </w:rPr>
              <w:t xml:space="preserve">been </w:t>
            </w:r>
            <w:r w:rsidRPr="00286B95">
              <w:rPr>
                <w:rFonts w:eastAsia="Times New Roman"/>
                <w:color w:val="000000"/>
              </w:rPr>
              <w:t>left vacant for more than three months?</w:t>
            </w:r>
          </w:p>
        </w:tc>
        <w:tc>
          <w:tcPr>
            <w:tcW w:w="1097" w:type="dxa"/>
            <w:shd w:val="clear" w:color="auto" w:fill="auto"/>
          </w:tcPr>
          <w:p w14:paraId="50D78D32" w14:textId="77777777" w:rsidR="00A446F9" w:rsidRPr="00286B95" w:rsidRDefault="00A446F9" w:rsidP="00A446F9">
            <w:pPr>
              <w:rPr>
                <w:rFonts w:eastAsia="Times New Roman"/>
                <w:color w:val="000000"/>
              </w:rPr>
            </w:pPr>
            <w:r w:rsidRPr="00286B95">
              <w:rPr>
                <w:rFonts w:eastAsia="Times New Roman"/>
                <w:color w:val="000000"/>
              </w:rPr>
              <w:t>Yes/No</w:t>
            </w:r>
          </w:p>
        </w:tc>
        <w:tc>
          <w:tcPr>
            <w:tcW w:w="3295" w:type="dxa"/>
            <w:shd w:val="clear" w:color="auto" w:fill="auto"/>
          </w:tcPr>
          <w:p w14:paraId="38DC4799" w14:textId="77777777" w:rsidR="00A446F9" w:rsidRPr="003E5CA6" w:rsidRDefault="00A446F9" w:rsidP="00A446F9">
            <w:pPr>
              <w:pStyle w:val="NoSpacing"/>
              <w:rPr>
                <w:i/>
                <w:iCs/>
              </w:rPr>
            </w:pPr>
            <w:r>
              <w:t>Response options:</w:t>
            </w:r>
          </w:p>
          <w:p w14:paraId="391F9657" w14:textId="77777777" w:rsidR="00A446F9" w:rsidRPr="003E5CA6" w:rsidRDefault="00A446F9" w:rsidP="00A446F9">
            <w:pPr>
              <w:pStyle w:val="NoSpacing"/>
              <w:numPr>
                <w:ilvl w:val="0"/>
                <w:numId w:val="10"/>
              </w:numPr>
              <w:ind w:left="481" w:hanging="180"/>
              <w:rPr>
                <w:i/>
                <w:iCs/>
              </w:rPr>
            </w:pPr>
            <w:r>
              <w:rPr>
                <w:i/>
              </w:rPr>
              <w:t>Yes</w:t>
            </w:r>
          </w:p>
          <w:p w14:paraId="785090B3" w14:textId="323F1544" w:rsidR="00A446F9" w:rsidRPr="003E5CA6" w:rsidRDefault="00A446F9" w:rsidP="00A446F9">
            <w:pPr>
              <w:pStyle w:val="NoSpacing"/>
              <w:numPr>
                <w:ilvl w:val="0"/>
                <w:numId w:val="10"/>
              </w:numPr>
              <w:ind w:left="481" w:hanging="180"/>
              <w:rPr>
                <w:i/>
                <w:iCs/>
              </w:rPr>
            </w:pPr>
            <w:r w:rsidRPr="003E5CA6">
              <w:rPr>
                <w:i/>
              </w:rPr>
              <w:t xml:space="preserve"> No</w:t>
            </w:r>
          </w:p>
        </w:tc>
        <w:tc>
          <w:tcPr>
            <w:tcW w:w="5637" w:type="dxa"/>
          </w:tcPr>
          <w:p w14:paraId="4340E08D" w14:textId="77777777" w:rsidR="00A446F9" w:rsidRDefault="00A446F9" w:rsidP="00A446F9">
            <w:pPr>
              <w:pStyle w:val="NoSpacing"/>
            </w:pPr>
          </w:p>
        </w:tc>
      </w:tr>
      <w:tr w:rsidR="00A446F9" w:rsidRPr="005B456A" w14:paraId="23F5AF77" w14:textId="2AF355F8" w:rsidTr="00A446F9">
        <w:trPr>
          <w:trHeight w:val="899"/>
        </w:trPr>
        <w:tc>
          <w:tcPr>
            <w:tcW w:w="1102" w:type="dxa"/>
            <w:shd w:val="clear" w:color="auto" w:fill="CAF6F4" w:themeFill="accent1" w:themeFillTint="33"/>
          </w:tcPr>
          <w:p w14:paraId="43C97C3F" w14:textId="0072DEDC" w:rsidR="00A446F9" w:rsidRDefault="00A446F9" w:rsidP="00A446F9">
            <w:pPr>
              <w:rPr>
                <w:rFonts w:eastAsia="Times New Roman"/>
                <w:color w:val="000000"/>
              </w:rPr>
            </w:pPr>
            <w:r>
              <w:rPr>
                <w:rFonts w:eastAsia="Times New Roman"/>
                <w:color w:val="000000"/>
              </w:rPr>
              <w:lastRenderedPageBreak/>
              <w:t>Q12a</w:t>
            </w:r>
          </w:p>
        </w:tc>
        <w:tc>
          <w:tcPr>
            <w:tcW w:w="3259" w:type="dxa"/>
            <w:shd w:val="clear" w:color="auto" w:fill="CAF6F4" w:themeFill="accent1" w:themeFillTint="33"/>
          </w:tcPr>
          <w:p w14:paraId="23B0578D" w14:textId="77777777" w:rsidR="00A446F9" w:rsidRDefault="00A446F9" w:rsidP="00A446F9">
            <w:pPr>
              <w:rPr>
                <w:rFonts w:eastAsia="Times New Roman"/>
                <w:color w:val="000000"/>
              </w:rPr>
            </w:pPr>
            <w:r>
              <w:rPr>
                <w:rFonts w:eastAsia="Times New Roman"/>
                <w:color w:val="000000"/>
              </w:rPr>
              <w:t>Please explain vacancies.</w:t>
            </w:r>
          </w:p>
        </w:tc>
        <w:tc>
          <w:tcPr>
            <w:tcW w:w="1097" w:type="dxa"/>
            <w:shd w:val="clear" w:color="auto" w:fill="CAF6F4" w:themeFill="accent1" w:themeFillTint="33"/>
          </w:tcPr>
          <w:p w14:paraId="3F1B8DD2" w14:textId="77777777"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CAF6F4" w:themeFill="accent1" w:themeFillTint="33"/>
          </w:tcPr>
          <w:p w14:paraId="1F1C83B6" w14:textId="418EBF63" w:rsidR="00A446F9" w:rsidRPr="00286B95" w:rsidRDefault="00A446F9" w:rsidP="00A446F9">
            <w:pPr>
              <w:rPr>
                <w:rFonts w:eastAsia="Times New Roman"/>
                <w:color w:val="000000"/>
              </w:rPr>
            </w:pPr>
            <w:r>
              <w:rPr>
                <w:rFonts w:eastAsia="Times New Roman"/>
                <w:color w:val="000000"/>
              </w:rPr>
              <w:t>This question appears if “Yes” is selected above. Explain the circumstances around the vacancy.</w:t>
            </w:r>
          </w:p>
        </w:tc>
        <w:tc>
          <w:tcPr>
            <w:tcW w:w="5637" w:type="dxa"/>
            <w:shd w:val="clear" w:color="auto" w:fill="CAF6F4" w:themeFill="accent1" w:themeFillTint="33"/>
          </w:tcPr>
          <w:p w14:paraId="5435CF47" w14:textId="77777777" w:rsidR="00A446F9" w:rsidRDefault="00A446F9" w:rsidP="00A446F9">
            <w:pPr>
              <w:rPr>
                <w:rFonts w:eastAsia="Times New Roman"/>
                <w:color w:val="000000"/>
              </w:rPr>
            </w:pPr>
          </w:p>
        </w:tc>
      </w:tr>
    </w:tbl>
    <w:p w14:paraId="5F35AFBF" w14:textId="53CE01E5" w:rsidR="003F0CE8" w:rsidRPr="005A30FC" w:rsidRDefault="003F0CE8">
      <w:pPr>
        <w:rPr>
          <w:rFonts w:ascii="Brandon Grotesque Bold" w:eastAsiaTheme="majorEastAsia" w:hAnsi="Brandon Grotesque Bold" w:cstheme="majorBidi"/>
          <w:bCs/>
          <w:caps/>
          <w:color w:val="1DADA9"/>
          <w:sz w:val="32"/>
          <w:szCs w:val="26"/>
        </w:rPr>
      </w:pPr>
    </w:p>
    <w:sectPr w:rsidR="003F0CE8" w:rsidRPr="005A30FC" w:rsidSect="004762F1">
      <w:footerReference w:type="default" r:id="rId12"/>
      <w:footerReference w:type="firs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743C" w14:textId="77777777" w:rsidR="00F80623" w:rsidRDefault="00F80623" w:rsidP="0067641B">
      <w:pPr>
        <w:spacing w:after="0" w:line="240" w:lineRule="auto"/>
      </w:pPr>
      <w:r>
        <w:separator/>
      </w:r>
    </w:p>
  </w:endnote>
  <w:endnote w:type="continuationSeparator" w:id="0">
    <w:p w14:paraId="493B433E" w14:textId="77777777" w:rsidR="00F80623" w:rsidRDefault="00F80623" w:rsidP="0067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Regular">
    <w:panose1 w:val="020B05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Brandon Grotesque">
    <w:altName w:val="Consolas"/>
    <w:charset w:val="00"/>
    <w:family w:val="auto"/>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86242"/>
      <w:docPartObj>
        <w:docPartGallery w:val="Page Numbers (Bottom of Page)"/>
        <w:docPartUnique/>
      </w:docPartObj>
    </w:sdtPr>
    <w:sdtEndPr>
      <w:rPr>
        <w:color w:val="7F7F7F" w:themeColor="background1" w:themeShade="7F"/>
        <w:spacing w:val="60"/>
      </w:rPr>
    </w:sdtEndPr>
    <w:sdtContent>
      <w:p w14:paraId="28A963C8" w14:textId="3BD9CE92" w:rsidR="00F80623" w:rsidRDefault="00F806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rPr>
            <w:noProof/>
          </w:rPr>
          <w:fldChar w:fldCharType="end"/>
        </w:r>
        <w:r>
          <w:t xml:space="preserve"> </w:t>
        </w:r>
      </w:p>
    </w:sdtContent>
  </w:sdt>
  <w:p w14:paraId="71056E11" w14:textId="77777777" w:rsidR="00F80623" w:rsidRDefault="00F8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16743"/>
      <w:docPartObj>
        <w:docPartGallery w:val="Page Numbers (Bottom of Page)"/>
        <w:docPartUnique/>
      </w:docPartObj>
    </w:sdtPr>
    <w:sdtEndPr>
      <w:rPr>
        <w:color w:val="7F7F7F" w:themeColor="background1" w:themeShade="7F"/>
        <w:spacing w:val="60"/>
      </w:rPr>
    </w:sdtEndPr>
    <w:sdtContent>
      <w:p w14:paraId="161DB412" w14:textId="21591F64" w:rsidR="00F80623" w:rsidRDefault="00F806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CFAAF6B" w14:textId="77777777" w:rsidR="00F80623" w:rsidRDefault="00F8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F466" w14:textId="77777777" w:rsidR="00F80623" w:rsidRDefault="00F80623" w:rsidP="0067641B">
      <w:pPr>
        <w:spacing w:after="0" w:line="240" w:lineRule="auto"/>
      </w:pPr>
      <w:r>
        <w:separator/>
      </w:r>
    </w:p>
  </w:footnote>
  <w:footnote w:type="continuationSeparator" w:id="0">
    <w:p w14:paraId="23F61C3F" w14:textId="77777777" w:rsidR="00F80623" w:rsidRDefault="00F80623" w:rsidP="0067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0"/>
    <w:multiLevelType w:val="hybridMultilevel"/>
    <w:tmpl w:val="0EFE89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733"/>
    <w:multiLevelType w:val="hybridMultilevel"/>
    <w:tmpl w:val="5364BDA8"/>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39BA"/>
    <w:multiLevelType w:val="hybridMultilevel"/>
    <w:tmpl w:val="03726410"/>
    <w:lvl w:ilvl="0" w:tplc="C7023ABE">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2E32"/>
    <w:multiLevelType w:val="hybridMultilevel"/>
    <w:tmpl w:val="E28CB522"/>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CED"/>
    <w:multiLevelType w:val="hybridMultilevel"/>
    <w:tmpl w:val="2EC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4454D"/>
    <w:multiLevelType w:val="hybridMultilevel"/>
    <w:tmpl w:val="DE0C0D02"/>
    <w:lvl w:ilvl="0" w:tplc="6DD8955C">
      <w:numFmt w:val="bullet"/>
      <w:lvlText w:val="•"/>
      <w:lvlJc w:val="left"/>
      <w:pPr>
        <w:ind w:left="991" w:hanging="360"/>
      </w:pPr>
      <w:rPr>
        <w:rFonts w:ascii="Brandon Grotesque Regular" w:eastAsiaTheme="minorHAnsi" w:hAnsi="Brandon Grotesque Regular" w:cstheme="minorBidi"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6" w15:restartNumberingAfterBreak="0">
    <w:nsid w:val="10204C30"/>
    <w:multiLevelType w:val="hybridMultilevel"/>
    <w:tmpl w:val="48BE360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0EE6"/>
    <w:multiLevelType w:val="hybridMultilevel"/>
    <w:tmpl w:val="8718154E"/>
    <w:lvl w:ilvl="0" w:tplc="6B54DEC4">
      <w:numFmt w:val="bullet"/>
      <w:lvlText w:val="•"/>
      <w:lvlJc w:val="left"/>
      <w:pPr>
        <w:ind w:left="70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11DD6FAF"/>
    <w:multiLevelType w:val="hybridMultilevel"/>
    <w:tmpl w:val="C0C28570"/>
    <w:lvl w:ilvl="0" w:tplc="594E924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BFC"/>
    <w:multiLevelType w:val="hybridMultilevel"/>
    <w:tmpl w:val="A880A14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0621"/>
    <w:multiLevelType w:val="hybridMultilevel"/>
    <w:tmpl w:val="7E3422A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46C3"/>
    <w:multiLevelType w:val="hybridMultilevel"/>
    <w:tmpl w:val="D92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15C93"/>
    <w:multiLevelType w:val="hybridMultilevel"/>
    <w:tmpl w:val="6586362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46735"/>
    <w:multiLevelType w:val="hybridMultilevel"/>
    <w:tmpl w:val="587AD57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156C4"/>
    <w:multiLevelType w:val="hybridMultilevel"/>
    <w:tmpl w:val="E450709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028A8"/>
    <w:multiLevelType w:val="hybridMultilevel"/>
    <w:tmpl w:val="0234C79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1439B"/>
    <w:multiLevelType w:val="hybridMultilevel"/>
    <w:tmpl w:val="A1F2578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D7694"/>
    <w:multiLevelType w:val="hybridMultilevel"/>
    <w:tmpl w:val="B694DD2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758C4"/>
    <w:multiLevelType w:val="hybridMultilevel"/>
    <w:tmpl w:val="5532F080"/>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40D84"/>
    <w:multiLevelType w:val="hybridMultilevel"/>
    <w:tmpl w:val="87AC7AF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55343"/>
    <w:multiLevelType w:val="hybridMultilevel"/>
    <w:tmpl w:val="D24645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712DD"/>
    <w:multiLevelType w:val="hybridMultilevel"/>
    <w:tmpl w:val="BF6E53F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97913"/>
    <w:multiLevelType w:val="hybridMultilevel"/>
    <w:tmpl w:val="1AB03F2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753FC"/>
    <w:multiLevelType w:val="hybridMultilevel"/>
    <w:tmpl w:val="57105F24"/>
    <w:lvl w:ilvl="0" w:tplc="6B54DEC4">
      <w:numFmt w:val="bullet"/>
      <w:lvlText w:val="•"/>
      <w:lvlJc w:val="left"/>
      <w:pPr>
        <w:ind w:left="735"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4" w15:restartNumberingAfterBreak="0">
    <w:nsid w:val="33AD2959"/>
    <w:multiLevelType w:val="hybridMultilevel"/>
    <w:tmpl w:val="047EC94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44A57"/>
    <w:multiLevelType w:val="hybridMultilevel"/>
    <w:tmpl w:val="4AC61C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37A62555"/>
    <w:multiLevelType w:val="hybridMultilevel"/>
    <w:tmpl w:val="C6F066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231D6"/>
    <w:multiLevelType w:val="hybridMultilevel"/>
    <w:tmpl w:val="30FA52E8"/>
    <w:lvl w:ilvl="0" w:tplc="6B54DEC4">
      <w:numFmt w:val="bullet"/>
      <w:lvlText w:val="•"/>
      <w:lvlJc w:val="left"/>
      <w:pPr>
        <w:ind w:left="743"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8" w15:restartNumberingAfterBreak="0">
    <w:nsid w:val="3A714C16"/>
    <w:multiLevelType w:val="hybridMultilevel"/>
    <w:tmpl w:val="4688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AF34ED"/>
    <w:multiLevelType w:val="hybridMultilevel"/>
    <w:tmpl w:val="43B4A84E"/>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3E4B03DD"/>
    <w:multiLevelType w:val="hybridMultilevel"/>
    <w:tmpl w:val="E79A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F276F"/>
    <w:multiLevelType w:val="hybridMultilevel"/>
    <w:tmpl w:val="1B422268"/>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21447FF"/>
    <w:multiLevelType w:val="hybridMultilevel"/>
    <w:tmpl w:val="9F64440E"/>
    <w:lvl w:ilvl="0" w:tplc="6DD8955C">
      <w:numFmt w:val="bullet"/>
      <w:lvlText w:val="•"/>
      <w:lvlJc w:val="left"/>
      <w:pPr>
        <w:ind w:left="777" w:hanging="360"/>
      </w:pPr>
      <w:rPr>
        <w:rFonts w:ascii="Brandon Grotesque Regular" w:eastAsiaTheme="minorHAnsi" w:hAnsi="Brandon Grotesque Regular"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2D47F88"/>
    <w:multiLevelType w:val="hybridMultilevel"/>
    <w:tmpl w:val="99E6760E"/>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44C87967"/>
    <w:multiLevelType w:val="hybridMultilevel"/>
    <w:tmpl w:val="75AA5D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4BF53FEA"/>
    <w:multiLevelType w:val="hybridMultilevel"/>
    <w:tmpl w:val="72189D3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4C9F46E7"/>
    <w:multiLevelType w:val="hybridMultilevel"/>
    <w:tmpl w:val="C36A3B1C"/>
    <w:lvl w:ilvl="0" w:tplc="80C4414E">
      <w:start w:val="1"/>
      <w:numFmt w:val="bullet"/>
      <w:lvlText w:val=""/>
      <w:lvlJc w:val="left"/>
      <w:pPr>
        <w:ind w:left="720" w:hanging="360"/>
      </w:pPr>
      <w:rPr>
        <w:rFonts w:ascii="Symbol" w:hAnsi="Symbol" w:hint="default"/>
        <w:color w:val="F38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C27B80"/>
    <w:multiLevelType w:val="hybridMultilevel"/>
    <w:tmpl w:val="43125ABC"/>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3668B1"/>
    <w:multiLevelType w:val="hybridMultilevel"/>
    <w:tmpl w:val="204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0C4692"/>
    <w:multiLevelType w:val="hybridMultilevel"/>
    <w:tmpl w:val="242C227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558F5"/>
    <w:multiLevelType w:val="hybridMultilevel"/>
    <w:tmpl w:val="FA1214F8"/>
    <w:lvl w:ilvl="0" w:tplc="80C4414E">
      <w:start w:val="1"/>
      <w:numFmt w:val="bullet"/>
      <w:lvlText w:val=""/>
      <w:lvlJc w:val="left"/>
      <w:pPr>
        <w:ind w:left="720" w:hanging="360"/>
      </w:pPr>
      <w:rPr>
        <w:rFonts w:ascii="Symbol" w:hAnsi="Symbol" w:hint="default"/>
        <w:color w:val="F38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7111F"/>
    <w:multiLevelType w:val="hybridMultilevel"/>
    <w:tmpl w:val="8D2C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9B29C4"/>
    <w:multiLevelType w:val="hybridMultilevel"/>
    <w:tmpl w:val="DA7C68A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481E81"/>
    <w:multiLevelType w:val="hybridMultilevel"/>
    <w:tmpl w:val="C0F649FC"/>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1E7DCA"/>
    <w:multiLevelType w:val="hybridMultilevel"/>
    <w:tmpl w:val="218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5C2865"/>
    <w:multiLevelType w:val="hybridMultilevel"/>
    <w:tmpl w:val="A3BE23B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964C6C"/>
    <w:multiLevelType w:val="hybridMultilevel"/>
    <w:tmpl w:val="18EC67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BA51BC"/>
    <w:multiLevelType w:val="hybridMultilevel"/>
    <w:tmpl w:val="C08C6A94"/>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97DE1"/>
    <w:multiLevelType w:val="hybridMultilevel"/>
    <w:tmpl w:val="E398D178"/>
    <w:lvl w:ilvl="0" w:tplc="6DD8955C">
      <w:numFmt w:val="bullet"/>
      <w:lvlText w:val="•"/>
      <w:lvlJc w:val="left"/>
      <w:pPr>
        <w:ind w:left="934" w:hanging="360"/>
      </w:pPr>
      <w:rPr>
        <w:rFonts w:ascii="Brandon Grotesque Regular" w:eastAsiaTheme="minorHAnsi" w:hAnsi="Brandon Grotesque Regular" w:cstheme="minorBidi"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9" w15:restartNumberingAfterBreak="0">
    <w:nsid w:val="742165F7"/>
    <w:multiLevelType w:val="hybridMultilevel"/>
    <w:tmpl w:val="FD18478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2F1124"/>
    <w:multiLevelType w:val="hybridMultilevel"/>
    <w:tmpl w:val="A988481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DA24A0"/>
    <w:multiLevelType w:val="hybridMultilevel"/>
    <w:tmpl w:val="A6FCC09E"/>
    <w:lvl w:ilvl="0" w:tplc="C7023ABE">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EA01D9"/>
    <w:multiLevelType w:val="hybridMultilevel"/>
    <w:tmpl w:val="041E6248"/>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EC6125"/>
    <w:multiLevelType w:val="hybridMultilevel"/>
    <w:tmpl w:val="C254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DE255A"/>
    <w:multiLevelType w:val="hybridMultilevel"/>
    <w:tmpl w:val="360CF2F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B3095E"/>
    <w:multiLevelType w:val="hybridMultilevel"/>
    <w:tmpl w:val="1D92C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41"/>
  </w:num>
  <w:num w:numId="3">
    <w:abstractNumId w:val="40"/>
  </w:num>
  <w:num w:numId="4">
    <w:abstractNumId w:val="53"/>
  </w:num>
  <w:num w:numId="5">
    <w:abstractNumId w:val="30"/>
  </w:num>
  <w:num w:numId="6">
    <w:abstractNumId w:val="8"/>
  </w:num>
  <w:num w:numId="7">
    <w:abstractNumId w:val="2"/>
  </w:num>
  <w:num w:numId="8">
    <w:abstractNumId w:val="51"/>
  </w:num>
  <w:num w:numId="9">
    <w:abstractNumId w:val="29"/>
  </w:num>
  <w:num w:numId="10">
    <w:abstractNumId w:val="10"/>
  </w:num>
  <w:num w:numId="11">
    <w:abstractNumId w:val="1"/>
  </w:num>
  <w:num w:numId="12">
    <w:abstractNumId w:val="16"/>
  </w:num>
  <w:num w:numId="13">
    <w:abstractNumId w:val="6"/>
  </w:num>
  <w:num w:numId="14">
    <w:abstractNumId w:val="45"/>
  </w:num>
  <w:num w:numId="15">
    <w:abstractNumId w:val="43"/>
  </w:num>
  <w:num w:numId="16">
    <w:abstractNumId w:val="22"/>
  </w:num>
  <w:num w:numId="17">
    <w:abstractNumId w:val="20"/>
  </w:num>
  <w:num w:numId="18">
    <w:abstractNumId w:val="31"/>
  </w:num>
  <w:num w:numId="19">
    <w:abstractNumId w:val="13"/>
  </w:num>
  <w:num w:numId="20">
    <w:abstractNumId w:val="46"/>
  </w:num>
  <w:num w:numId="21">
    <w:abstractNumId w:val="52"/>
  </w:num>
  <w:num w:numId="22">
    <w:abstractNumId w:val="39"/>
  </w:num>
  <w:num w:numId="23">
    <w:abstractNumId w:val="14"/>
  </w:num>
  <w:num w:numId="24">
    <w:abstractNumId w:val="9"/>
  </w:num>
  <w:num w:numId="25">
    <w:abstractNumId w:val="7"/>
  </w:num>
  <w:num w:numId="26">
    <w:abstractNumId w:val="26"/>
  </w:num>
  <w:num w:numId="27">
    <w:abstractNumId w:val="49"/>
  </w:num>
  <w:num w:numId="28">
    <w:abstractNumId w:val="37"/>
  </w:num>
  <w:num w:numId="29">
    <w:abstractNumId w:val="42"/>
  </w:num>
  <w:num w:numId="30">
    <w:abstractNumId w:val="21"/>
  </w:num>
  <w:num w:numId="31">
    <w:abstractNumId w:val="24"/>
  </w:num>
  <w:num w:numId="32">
    <w:abstractNumId w:val="23"/>
  </w:num>
  <w:num w:numId="33">
    <w:abstractNumId w:val="33"/>
  </w:num>
  <w:num w:numId="34">
    <w:abstractNumId w:val="17"/>
  </w:num>
  <w:num w:numId="35">
    <w:abstractNumId w:val="27"/>
  </w:num>
  <w:num w:numId="36">
    <w:abstractNumId w:val="0"/>
  </w:num>
  <w:num w:numId="37">
    <w:abstractNumId w:val="47"/>
  </w:num>
  <w:num w:numId="38">
    <w:abstractNumId w:val="12"/>
  </w:num>
  <w:num w:numId="39">
    <w:abstractNumId w:val="18"/>
  </w:num>
  <w:num w:numId="40">
    <w:abstractNumId w:val="5"/>
  </w:num>
  <w:num w:numId="41">
    <w:abstractNumId w:val="48"/>
  </w:num>
  <w:num w:numId="42">
    <w:abstractNumId w:val="32"/>
  </w:num>
  <w:num w:numId="43">
    <w:abstractNumId w:val="3"/>
  </w:num>
  <w:num w:numId="44">
    <w:abstractNumId w:val="19"/>
  </w:num>
  <w:num w:numId="45">
    <w:abstractNumId w:val="54"/>
  </w:num>
  <w:num w:numId="46">
    <w:abstractNumId w:val="50"/>
  </w:num>
  <w:num w:numId="47">
    <w:abstractNumId w:val="15"/>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44"/>
  </w:num>
  <w:num w:numId="51">
    <w:abstractNumId w:val="34"/>
  </w:num>
  <w:num w:numId="52">
    <w:abstractNumId w:val="28"/>
  </w:num>
  <w:num w:numId="53">
    <w:abstractNumId w:val="25"/>
  </w:num>
  <w:num w:numId="54">
    <w:abstractNumId w:val="11"/>
  </w:num>
  <w:num w:numId="55">
    <w:abstractNumId w:val="4"/>
  </w:num>
  <w:num w:numId="56">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1B"/>
    <w:rsid w:val="0002455A"/>
    <w:rsid w:val="000269FE"/>
    <w:rsid w:val="0002701E"/>
    <w:rsid w:val="0003024E"/>
    <w:rsid w:val="00031002"/>
    <w:rsid w:val="0003486A"/>
    <w:rsid w:val="00044BD1"/>
    <w:rsid w:val="00045F72"/>
    <w:rsid w:val="000465CE"/>
    <w:rsid w:val="000538F7"/>
    <w:rsid w:val="00054185"/>
    <w:rsid w:val="000561A7"/>
    <w:rsid w:val="000632DB"/>
    <w:rsid w:val="00063609"/>
    <w:rsid w:val="00064613"/>
    <w:rsid w:val="00064963"/>
    <w:rsid w:val="00065FC9"/>
    <w:rsid w:val="00074932"/>
    <w:rsid w:val="00080CA0"/>
    <w:rsid w:val="000832DB"/>
    <w:rsid w:val="00083820"/>
    <w:rsid w:val="00086D9C"/>
    <w:rsid w:val="00092653"/>
    <w:rsid w:val="00093228"/>
    <w:rsid w:val="00093BAE"/>
    <w:rsid w:val="00094C23"/>
    <w:rsid w:val="00094F84"/>
    <w:rsid w:val="00097C5B"/>
    <w:rsid w:val="000A2089"/>
    <w:rsid w:val="000A43B7"/>
    <w:rsid w:val="000B0803"/>
    <w:rsid w:val="000B1627"/>
    <w:rsid w:val="000B3CBD"/>
    <w:rsid w:val="000B79F0"/>
    <w:rsid w:val="000C0E05"/>
    <w:rsid w:val="000C636B"/>
    <w:rsid w:val="000D1583"/>
    <w:rsid w:val="000D1910"/>
    <w:rsid w:val="000D3F2C"/>
    <w:rsid w:val="000D4024"/>
    <w:rsid w:val="000E1D45"/>
    <w:rsid w:val="000E386F"/>
    <w:rsid w:val="000E49CA"/>
    <w:rsid w:val="000F5B8F"/>
    <w:rsid w:val="00103A61"/>
    <w:rsid w:val="00105117"/>
    <w:rsid w:val="00107B4F"/>
    <w:rsid w:val="00116465"/>
    <w:rsid w:val="00117A99"/>
    <w:rsid w:val="001325F3"/>
    <w:rsid w:val="00134A36"/>
    <w:rsid w:val="001353B4"/>
    <w:rsid w:val="0013671B"/>
    <w:rsid w:val="00142306"/>
    <w:rsid w:val="00146F6C"/>
    <w:rsid w:val="0015538E"/>
    <w:rsid w:val="001565D5"/>
    <w:rsid w:val="001568D9"/>
    <w:rsid w:val="001571F9"/>
    <w:rsid w:val="00157FAB"/>
    <w:rsid w:val="00181F61"/>
    <w:rsid w:val="001823F3"/>
    <w:rsid w:val="00191972"/>
    <w:rsid w:val="00194973"/>
    <w:rsid w:val="00195098"/>
    <w:rsid w:val="00197470"/>
    <w:rsid w:val="00197725"/>
    <w:rsid w:val="001A4D0C"/>
    <w:rsid w:val="001A4F50"/>
    <w:rsid w:val="001A6415"/>
    <w:rsid w:val="001B4345"/>
    <w:rsid w:val="001B68CA"/>
    <w:rsid w:val="001B6FF3"/>
    <w:rsid w:val="001C78C1"/>
    <w:rsid w:val="001D0E8D"/>
    <w:rsid w:val="001D2991"/>
    <w:rsid w:val="001D50DD"/>
    <w:rsid w:val="001E286D"/>
    <w:rsid w:val="001E6105"/>
    <w:rsid w:val="001E63E2"/>
    <w:rsid w:val="001F0875"/>
    <w:rsid w:val="001F3ED5"/>
    <w:rsid w:val="001F7DA6"/>
    <w:rsid w:val="002030B5"/>
    <w:rsid w:val="00210FA0"/>
    <w:rsid w:val="0021197A"/>
    <w:rsid w:val="00215E67"/>
    <w:rsid w:val="002168C5"/>
    <w:rsid w:val="00221608"/>
    <w:rsid w:val="00225D90"/>
    <w:rsid w:val="00227288"/>
    <w:rsid w:val="0023175A"/>
    <w:rsid w:val="00231CF0"/>
    <w:rsid w:val="00234FB7"/>
    <w:rsid w:val="002377CE"/>
    <w:rsid w:val="00243CA8"/>
    <w:rsid w:val="00243F07"/>
    <w:rsid w:val="0025484A"/>
    <w:rsid w:val="00256095"/>
    <w:rsid w:val="00263060"/>
    <w:rsid w:val="00264F7B"/>
    <w:rsid w:val="0027073A"/>
    <w:rsid w:val="00271650"/>
    <w:rsid w:val="00273D59"/>
    <w:rsid w:val="00280601"/>
    <w:rsid w:val="00281EFA"/>
    <w:rsid w:val="0028221A"/>
    <w:rsid w:val="00286AC2"/>
    <w:rsid w:val="00286B95"/>
    <w:rsid w:val="0029019A"/>
    <w:rsid w:val="00294829"/>
    <w:rsid w:val="002A7C2A"/>
    <w:rsid w:val="002B11EB"/>
    <w:rsid w:val="002B3FB5"/>
    <w:rsid w:val="002B6208"/>
    <w:rsid w:val="002B748F"/>
    <w:rsid w:val="002C2999"/>
    <w:rsid w:val="002D0634"/>
    <w:rsid w:val="002D6217"/>
    <w:rsid w:val="002E26BD"/>
    <w:rsid w:val="002F00BC"/>
    <w:rsid w:val="002F1402"/>
    <w:rsid w:val="002F5F8D"/>
    <w:rsid w:val="003015CA"/>
    <w:rsid w:val="00303946"/>
    <w:rsid w:val="0031737D"/>
    <w:rsid w:val="003209A9"/>
    <w:rsid w:val="00326D69"/>
    <w:rsid w:val="00341C1E"/>
    <w:rsid w:val="00346F7A"/>
    <w:rsid w:val="003472E3"/>
    <w:rsid w:val="00347F54"/>
    <w:rsid w:val="003602B2"/>
    <w:rsid w:val="003626DB"/>
    <w:rsid w:val="00364BBB"/>
    <w:rsid w:val="00366B3A"/>
    <w:rsid w:val="00366B8A"/>
    <w:rsid w:val="00371646"/>
    <w:rsid w:val="003912A0"/>
    <w:rsid w:val="003942D0"/>
    <w:rsid w:val="00394C41"/>
    <w:rsid w:val="00396AFD"/>
    <w:rsid w:val="003A042C"/>
    <w:rsid w:val="003A1A26"/>
    <w:rsid w:val="003A5F1B"/>
    <w:rsid w:val="003B30FA"/>
    <w:rsid w:val="003B3B9D"/>
    <w:rsid w:val="003B7A75"/>
    <w:rsid w:val="003C1763"/>
    <w:rsid w:val="003C2C4F"/>
    <w:rsid w:val="003C53ED"/>
    <w:rsid w:val="003D59A3"/>
    <w:rsid w:val="003D66AA"/>
    <w:rsid w:val="003D66E2"/>
    <w:rsid w:val="003D70AE"/>
    <w:rsid w:val="003D70D1"/>
    <w:rsid w:val="003E11EA"/>
    <w:rsid w:val="003E4BCA"/>
    <w:rsid w:val="003E5CA6"/>
    <w:rsid w:val="003F0CE8"/>
    <w:rsid w:val="00406104"/>
    <w:rsid w:val="00407D20"/>
    <w:rsid w:val="00425F86"/>
    <w:rsid w:val="00426503"/>
    <w:rsid w:val="004324DE"/>
    <w:rsid w:val="004338B4"/>
    <w:rsid w:val="00434AFC"/>
    <w:rsid w:val="00437364"/>
    <w:rsid w:val="0044134A"/>
    <w:rsid w:val="00442553"/>
    <w:rsid w:val="00445E67"/>
    <w:rsid w:val="00446358"/>
    <w:rsid w:val="00462D49"/>
    <w:rsid w:val="00462F36"/>
    <w:rsid w:val="00463F51"/>
    <w:rsid w:val="00466CD0"/>
    <w:rsid w:val="00467190"/>
    <w:rsid w:val="00471819"/>
    <w:rsid w:val="00472804"/>
    <w:rsid w:val="00473FF3"/>
    <w:rsid w:val="004748AF"/>
    <w:rsid w:val="00474D1A"/>
    <w:rsid w:val="00474D23"/>
    <w:rsid w:val="004762F1"/>
    <w:rsid w:val="00482745"/>
    <w:rsid w:val="00486405"/>
    <w:rsid w:val="0048794E"/>
    <w:rsid w:val="00487CA0"/>
    <w:rsid w:val="004914A0"/>
    <w:rsid w:val="0049468F"/>
    <w:rsid w:val="00496D42"/>
    <w:rsid w:val="004A165E"/>
    <w:rsid w:val="004A1EC0"/>
    <w:rsid w:val="004A57A8"/>
    <w:rsid w:val="004A71A0"/>
    <w:rsid w:val="004A7D75"/>
    <w:rsid w:val="004B013B"/>
    <w:rsid w:val="004B2512"/>
    <w:rsid w:val="004B7BAE"/>
    <w:rsid w:val="004C521F"/>
    <w:rsid w:val="004C79B6"/>
    <w:rsid w:val="004D06EA"/>
    <w:rsid w:val="004D0736"/>
    <w:rsid w:val="004D0B41"/>
    <w:rsid w:val="004D29F0"/>
    <w:rsid w:val="004D44FE"/>
    <w:rsid w:val="004E17D8"/>
    <w:rsid w:val="004F05B7"/>
    <w:rsid w:val="004F4AA0"/>
    <w:rsid w:val="00500F63"/>
    <w:rsid w:val="005019F9"/>
    <w:rsid w:val="00505AE0"/>
    <w:rsid w:val="005066FD"/>
    <w:rsid w:val="005100EE"/>
    <w:rsid w:val="00513177"/>
    <w:rsid w:val="00516AF8"/>
    <w:rsid w:val="00516E30"/>
    <w:rsid w:val="00522D70"/>
    <w:rsid w:val="0052316D"/>
    <w:rsid w:val="0052588B"/>
    <w:rsid w:val="00531084"/>
    <w:rsid w:val="005324DF"/>
    <w:rsid w:val="005333A0"/>
    <w:rsid w:val="0053427C"/>
    <w:rsid w:val="00542A94"/>
    <w:rsid w:val="00550A33"/>
    <w:rsid w:val="00553981"/>
    <w:rsid w:val="0057316B"/>
    <w:rsid w:val="00573693"/>
    <w:rsid w:val="00581BA6"/>
    <w:rsid w:val="005833C0"/>
    <w:rsid w:val="00590C08"/>
    <w:rsid w:val="005917FB"/>
    <w:rsid w:val="00593B37"/>
    <w:rsid w:val="005A245E"/>
    <w:rsid w:val="005A26C3"/>
    <w:rsid w:val="005A30FC"/>
    <w:rsid w:val="005A55DD"/>
    <w:rsid w:val="005B456A"/>
    <w:rsid w:val="005B50D9"/>
    <w:rsid w:val="005D2E33"/>
    <w:rsid w:val="005D4DF5"/>
    <w:rsid w:val="005E01C4"/>
    <w:rsid w:val="005E336D"/>
    <w:rsid w:val="005E6C63"/>
    <w:rsid w:val="005F4B3A"/>
    <w:rsid w:val="005F640B"/>
    <w:rsid w:val="00601DB1"/>
    <w:rsid w:val="00602088"/>
    <w:rsid w:val="00603184"/>
    <w:rsid w:val="00603F66"/>
    <w:rsid w:val="00605D5C"/>
    <w:rsid w:val="00614E5B"/>
    <w:rsid w:val="006220C0"/>
    <w:rsid w:val="00622E76"/>
    <w:rsid w:val="00625937"/>
    <w:rsid w:val="00625DE3"/>
    <w:rsid w:val="00633364"/>
    <w:rsid w:val="0063512B"/>
    <w:rsid w:val="0064079C"/>
    <w:rsid w:val="006428AB"/>
    <w:rsid w:val="00643135"/>
    <w:rsid w:val="00643170"/>
    <w:rsid w:val="00643521"/>
    <w:rsid w:val="00651696"/>
    <w:rsid w:val="00660530"/>
    <w:rsid w:val="00660A93"/>
    <w:rsid w:val="00665ED3"/>
    <w:rsid w:val="00666D69"/>
    <w:rsid w:val="00674815"/>
    <w:rsid w:val="00675A2D"/>
    <w:rsid w:val="0067641B"/>
    <w:rsid w:val="006800FA"/>
    <w:rsid w:val="00680607"/>
    <w:rsid w:val="006810A1"/>
    <w:rsid w:val="00683B9B"/>
    <w:rsid w:val="006905BB"/>
    <w:rsid w:val="00690BA9"/>
    <w:rsid w:val="006950C4"/>
    <w:rsid w:val="006951A0"/>
    <w:rsid w:val="00696000"/>
    <w:rsid w:val="00697B86"/>
    <w:rsid w:val="006A06CC"/>
    <w:rsid w:val="006A14FC"/>
    <w:rsid w:val="006B024A"/>
    <w:rsid w:val="006B263D"/>
    <w:rsid w:val="006B2751"/>
    <w:rsid w:val="006B2F69"/>
    <w:rsid w:val="006C55C0"/>
    <w:rsid w:val="006C77E1"/>
    <w:rsid w:val="006E1827"/>
    <w:rsid w:val="006E330F"/>
    <w:rsid w:val="006E4B79"/>
    <w:rsid w:val="006F134A"/>
    <w:rsid w:val="006F64E4"/>
    <w:rsid w:val="006F6730"/>
    <w:rsid w:val="0070109B"/>
    <w:rsid w:val="00703AD4"/>
    <w:rsid w:val="0071085A"/>
    <w:rsid w:val="00710C19"/>
    <w:rsid w:val="00717AEB"/>
    <w:rsid w:val="007202D7"/>
    <w:rsid w:val="00721DC0"/>
    <w:rsid w:val="00736418"/>
    <w:rsid w:val="007414B5"/>
    <w:rsid w:val="00742953"/>
    <w:rsid w:val="00746417"/>
    <w:rsid w:val="00750187"/>
    <w:rsid w:val="00753BB7"/>
    <w:rsid w:val="00754822"/>
    <w:rsid w:val="00760E99"/>
    <w:rsid w:val="00762DA1"/>
    <w:rsid w:val="00762DD4"/>
    <w:rsid w:val="00764BE4"/>
    <w:rsid w:val="00771A1C"/>
    <w:rsid w:val="00772C08"/>
    <w:rsid w:val="00773AEB"/>
    <w:rsid w:val="0077632F"/>
    <w:rsid w:val="0077796F"/>
    <w:rsid w:val="00780348"/>
    <w:rsid w:val="00782435"/>
    <w:rsid w:val="0078489D"/>
    <w:rsid w:val="00786A68"/>
    <w:rsid w:val="007932C3"/>
    <w:rsid w:val="007976B8"/>
    <w:rsid w:val="007A09E3"/>
    <w:rsid w:val="007A11B1"/>
    <w:rsid w:val="007A4D46"/>
    <w:rsid w:val="007A4F31"/>
    <w:rsid w:val="007A7B3A"/>
    <w:rsid w:val="007B70C8"/>
    <w:rsid w:val="007C4E91"/>
    <w:rsid w:val="007C51CD"/>
    <w:rsid w:val="007C6BDF"/>
    <w:rsid w:val="007D1E33"/>
    <w:rsid w:val="007D3D7F"/>
    <w:rsid w:val="007D44BC"/>
    <w:rsid w:val="007D58A7"/>
    <w:rsid w:val="007E0588"/>
    <w:rsid w:val="007E6F99"/>
    <w:rsid w:val="007E73FC"/>
    <w:rsid w:val="007F22F5"/>
    <w:rsid w:val="007F48CE"/>
    <w:rsid w:val="00802753"/>
    <w:rsid w:val="00803161"/>
    <w:rsid w:val="00804027"/>
    <w:rsid w:val="008051EC"/>
    <w:rsid w:val="00806658"/>
    <w:rsid w:val="00815D0F"/>
    <w:rsid w:val="00821C1C"/>
    <w:rsid w:val="00822EA0"/>
    <w:rsid w:val="008232D0"/>
    <w:rsid w:val="00826A6F"/>
    <w:rsid w:val="008329A4"/>
    <w:rsid w:val="00843AF0"/>
    <w:rsid w:val="00843F08"/>
    <w:rsid w:val="00846FAF"/>
    <w:rsid w:val="00847A0F"/>
    <w:rsid w:val="00851205"/>
    <w:rsid w:val="0085213E"/>
    <w:rsid w:val="008538D8"/>
    <w:rsid w:val="0086155E"/>
    <w:rsid w:val="00862C24"/>
    <w:rsid w:val="00874421"/>
    <w:rsid w:val="008765D7"/>
    <w:rsid w:val="00876E8E"/>
    <w:rsid w:val="008847B6"/>
    <w:rsid w:val="0089285D"/>
    <w:rsid w:val="008974C9"/>
    <w:rsid w:val="008A11E0"/>
    <w:rsid w:val="008A5CE5"/>
    <w:rsid w:val="008B26EB"/>
    <w:rsid w:val="008B5E71"/>
    <w:rsid w:val="008C1A32"/>
    <w:rsid w:val="008E0F46"/>
    <w:rsid w:val="008E1D62"/>
    <w:rsid w:val="008E2435"/>
    <w:rsid w:val="008E338F"/>
    <w:rsid w:val="008E651B"/>
    <w:rsid w:val="008E65B5"/>
    <w:rsid w:val="008F054E"/>
    <w:rsid w:val="008F42AC"/>
    <w:rsid w:val="00902165"/>
    <w:rsid w:val="009023F6"/>
    <w:rsid w:val="00905AF3"/>
    <w:rsid w:val="00906F7D"/>
    <w:rsid w:val="00913E7B"/>
    <w:rsid w:val="0091681B"/>
    <w:rsid w:val="00922840"/>
    <w:rsid w:val="00926E67"/>
    <w:rsid w:val="0092705D"/>
    <w:rsid w:val="009273AC"/>
    <w:rsid w:val="00927DBB"/>
    <w:rsid w:val="0093170C"/>
    <w:rsid w:val="009321D7"/>
    <w:rsid w:val="009327F1"/>
    <w:rsid w:val="00934E93"/>
    <w:rsid w:val="00935D03"/>
    <w:rsid w:val="00937A55"/>
    <w:rsid w:val="00940F0B"/>
    <w:rsid w:val="00943C94"/>
    <w:rsid w:val="009454D6"/>
    <w:rsid w:val="00947D2D"/>
    <w:rsid w:val="00953CBF"/>
    <w:rsid w:val="00956987"/>
    <w:rsid w:val="00965574"/>
    <w:rsid w:val="00970BFB"/>
    <w:rsid w:val="009736F7"/>
    <w:rsid w:val="00974B4F"/>
    <w:rsid w:val="00975D85"/>
    <w:rsid w:val="00976102"/>
    <w:rsid w:val="009779BD"/>
    <w:rsid w:val="00983545"/>
    <w:rsid w:val="00985B2F"/>
    <w:rsid w:val="00996C0A"/>
    <w:rsid w:val="00996CB5"/>
    <w:rsid w:val="009A773F"/>
    <w:rsid w:val="009B1E5A"/>
    <w:rsid w:val="009B214C"/>
    <w:rsid w:val="009B3929"/>
    <w:rsid w:val="009B7F8C"/>
    <w:rsid w:val="009C0231"/>
    <w:rsid w:val="009C1279"/>
    <w:rsid w:val="009C2CD3"/>
    <w:rsid w:val="009C3C54"/>
    <w:rsid w:val="009C4C2D"/>
    <w:rsid w:val="009C7AAF"/>
    <w:rsid w:val="009D2734"/>
    <w:rsid w:val="009E04B4"/>
    <w:rsid w:val="009E77C6"/>
    <w:rsid w:val="009F35C7"/>
    <w:rsid w:val="00A03256"/>
    <w:rsid w:val="00A102D1"/>
    <w:rsid w:val="00A108AD"/>
    <w:rsid w:val="00A11244"/>
    <w:rsid w:val="00A12D48"/>
    <w:rsid w:val="00A13301"/>
    <w:rsid w:val="00A14136"/>
    <w:rsid w:val="00A15D73"/>
    <w:rsid w:val="00A1616C"/>
    <w:rsid w:val="00A20052"/>
    <w:rsid w:val="00A20456"/>
    <w:rsid w:val="00A20675"/>
    <w:rsid w:val="00A267F9"/>
    <w:rsid w:val="00A30BBF"/>
    <w:rsid w:val="00A34E49"/>
    <w:rsid w:val="00A364DE"/>
    <w:rsid w:val="00A36784"/>
    <w:rsid w:val="00A377E2"/>
    <w:rsid w:val="00A446F9"/>
    <w:rsid w:val="00A46578"/>
    <w:rsid w:val="00A476ED"/>
    <w:rsid w:val="00A5102F"/>
    <w:rsid w:val="00A6533B"/>
    <w:rsid w:val="00A70079"/>
    <w:rsid w:val="00A72B94"/>
    <w:rsid w:val="00A76BAC"/>
    <w:rsid w:val="00A81606"/>
    <w:rsid w:val="00A83369"/>
    <w:rsid w:val="00A91EB7"/>
    <w:rsid w:val="00A930A2"/>
    <w:rsid w:val="00A950A3"/>
    <w:rsid w:val="00A9673D"/>
    <w:rsid w:val="00A97C5A"/>
    <w:rsid w:val="00AA0A34"/>
    <w:rsid w:val="00AA14BE"/>
    <w:rsid w:val="00AA2D19"/>
    <w:rsid w:val="00AA4826"/>
    <w:rsid w:val="00AB2504"/>
    <w:rsid w:val="00AB2652"/>
    <w:rsid w:val="00AB5C54"/>
    <w:rsid w:val="00AB6393"/>
    <w:rsid w:val="00AC091C"/>
    <w:rsid w:val="00AC0EDC"/>
    <w:rsid w:val="00AC1C58"/>
    <w:rsid w:val="00AC6503"/>
    <w:rsid w:val="00AD011D"/>
    <w:rsid w:val="00AD7EFE"/>
    <w:rsid w:val="00AE03E1"/>
    <w:rsid w:val="00AE0B1C"/>
    <w:rsid w:val="00AE5937"/>
    <w:rsid w:val="00AE6D6F"/>
    <w:rsid w:val="00AE7A27"/>
    <w:rsid w:val="00AF064B"/>
    <w:rsid w:val="00AF1CD2"/>
    <w:rsid w:val="00AF2C6E"/>
    <w:rsid w:val="00AF2E50"/>
    <w:rsid w:val="00AF4594"/>
    <w:rsid w:val="00B00ACC"/>
    <w:rsid w:val="00B00B9C"/>
    <w:rsid w:val="00B1008F"/>
    <w:rsid w:val="00B16C91"/>
    <w:rsid w:val="00B26311"/>
    <w:rsid w:val="00B26531"/>
    <w:rsid w:val="00B277C7"/>
    <w:rsid w:val="00B3337E"/>
    <w:rsid w:val="00B347FE"/>
    <w:rsid w:val="00B43B68"/>
    <w:rsid w:val="00B47237"/>
    <w:rsid w:val="00B52D40"/>
    <w:rsid w:val="00B61CBB"/>
    <w:rsid w:val="00B62DFF"/>
    <w:rsid w:val="00B668B6"/>
    <w:rsid w:val="00B677D9"/>
    <w:rsid w:val="00B7631A"/>
    <w:rsid w:val="00B84B14"/>
    <w:rsid w:val="00B92A86"/>
    <w:rsid w:val="00B942F0"/>
    <w:rsid w:val="00B95488"/>
    <w:rsid w:val="00B97704"/>
    <w:rsid w:val="00BA00DC"/>
    <w:rsid w:val="00BB0E32"/>
    <w:rsid w:val="00BB1B14"/>
    <w:rsid w:val="00BC0B60"/>
    <w:rsid w:val="00BD0D76"/>
    <w:rsid w:val="00BD1229"/>
    <w:rsid w:val="00BE02CD"/>
    <w:rsid w:val="00BE28B8"/>
    <w:rsid w:val="00BE41C3"/>
    <w:rsid w:val="00BF05A1"/>
    <w:rsid w:val="00BF2E80"/>
    <w:rsid w:val="00BF43E3"/>
    <w:rsid w:val="00BF5F3C"/>
    <w:rsid w:val="00C06BB5"/>
    <w:rsid w:val="00C13339"/>
    <w:rsid w:val="00C14CE3"/>
    <w:rsid w:val="00C15404"/>
    <w:rsid w:val="00C203B7"/>
    <w:rsid w:val="00C21CF9"/>
    <w:rsid w:val="00C23A4B"/>
    <w:rsid w:val="00C25A9F"/>
    <w:rsid w:val="00C26573"/>
    <w:rsid w:val="00C32706"/>
    <w:rsid w:val="00C35FF5"/>
    <w:rsid w:val="00C429E7"/>
    <w:rsid w:val="00C43BE7"/>
    <w:rsid w:val="00C4571E"/>
    <w:rsid w:val="00C46BBD"/>
    <w:rsid w:val="00C502BD"/>
    <w:rsid w:val="00C54AF3"/>
    <w:rsid w:val="00C60476"/>
    <w:rsid w:val="00C6271D"/>
    <w:rsid w:val="00C657A1"/>
    <w:rsid w:val="00C76F4A"/>
    <w:rsid w:val="00C77A0C"/>
    <w:rsid w:val="00C80D59"/>
    <w:rsid w:val="00C83E7D"/>
    <w:rsid w:val="00C8411B"/>
    <w:rsid w:val="00C87264"/>
    <w:rsid w:val="00C90867"/>
    <w:rsid w:val="00C92E64"/>
    <w:rsid w:val="00C930D8"/>
    <w:rsid w:val="00C931B8"/>
    <w:rsid w:val="00C96115"/>
    <w:rsid w:val="00CA497F"/>
    <w:rsid w:val="00CA5483"/>
    <w:rsid w:val="00CA5A71"/>
    <w:rsid w:val="00CB559B"/>
    <w:rsid w:val="00CB6E41"/>
    <w:rsid w:val="00CC1517"/>
    <w:rsid w:val="00CC2ACF"/>
    <w:rsid w:val="00CD186F"/>
    <w:rsid w:val="00CD68E4"/>
    <w:rsid w:val="00CE4E1C"/>
    <w:rsid w:val="00CE68D4"/>
    <w:rsid w:val="00CE7407"/>
    <w:rsid w:val="00CF1AA4"/>
    <w:rsid w:val="00CF301E"/>
    <w:rsid w:val="00CF61FA"/>
    <w:rsid w:val="00D01F58"/>
    <w:rsid w:val="00D03706"/>
    <w:rsid w:val="00D03A32"/>
    <w:rsid w:val="00D06254"/>
    <w:rsid w:val="00D12A02"/>
    <w:rsid w:val="00D162BA"/>
    <w:rsid w:val="00D16C8F"/>
    <w:rsid w:val="00D17357"/>
    <w:rsid w:val="00D179D0"/>
    <w:rsid w:val="00D34182"/>
    <w:rsid w:val="00D42A64"/>
    <w:rsid w:val="00D47BE3"/>
    <w:rsid w:val="00D502FC"/>
    <w:rsid w:val="00D54E3C"/>
    <w:rsid w:val="00D562A0"/>
    <w:rsid w:val="00D60C7B"/>
    <w:rsid w:val="00D66C7B"/>
    <w:rsid w:val="00D67736"/>
    <w:rsid w:val="00D77AE1"/>
    <w:rsid w:val="00D819F9"/>
    <w:rsid w:val="00D83789"/>
    <w:rsid w:val="00D83E1A"/>
    <w:rsid w:val="00D86359"/>
    <w:rsid w:val="00D867E3"/>
    <w:rsid w:val="00D93439"/>
    <w:rsid w:val="00D9548F"/>
    <w:rsid w:val="00D95DFA"/>
    <w:rsid w:val="00DA1D48"/>
    <w:rsid w:val="00DA32F9"/>
    <w:rsid w:val="00DA4ADC"/>
    <w:rsid w:val="00DB11CD"/>
    <w:rsid w:val="00DB3D03"/>
    <w:rsid w:val="00DB40F7"/>
    <w:rsid w:val="00DB4E20"/>
    <w:rsid w:val="00DC1D72"/>
    <w:rsid w:val="00DC3C95"/>
    <w:rsid w:val="00DC5B24"/>
    <w:rsid w:val="00DD0DB4"/>
    <w:rsid w:val="00DD7E9F"/>
    <w:rsid w:val="00DE6401"/>
    <w:rsid w:val="00DF5F6F"/>
    <w:rsid w:val="00E0090A"/>
    <w:rsid w:val="00E00E59"/>
    <w:rsid w:val="00E02087"/>
    <w:rsid w:val="00E07A0F"/>
    <w:rsid w:val="00E105A2"/>
    <w:rsid w:val="00E143A0"/>
    <w:rsid w:val="00E237B0"/>
    <w:rsid w:val="00E24BED"/>
    <w:rsid w:val="00E30C1F"/>
    <w:rsid w:val="00E454C8"/>
    <w:rsid w:val="00E45E1D"/>
    <w:rsid w:val="00E47420"/>
    <w:rsid w:val="00E50742"/>
    <w:rsid w:val="00E50C9A"/>
    <w:rsid w:val="00E52B61"/>
    <w:rsid w:val="00E6358D"/>
    <w:rsid w:val="00E6418E"/>
    <w:rsid w:val="00E70C90"/>
    <w:rsid w:val="00E739C5"/>
    <w:rsid w:val="00E743C0"/>
    <w:rsid w:val="00E80DEA"/>
    <w:rsid w:val="00E818D1"/>
    <w:rsid w:val="00E82B85"/>
    <w:rsid w:val="00E95B5B"/>
    <w:rsid w:val="00E95C52"/>
    <w:rsid w:val="00EA776D"/>
    <w:rsid w:val="00EB710D"/>
    <w:rsid w:val="00EB7B0F"/>
    <w:rsid w:val="00ED160A"/>
    <w:rsid w:val="00ED513D"/>
    <w:rsid w:val="00ED5791"/>
    <w:rsid w:val="00ED6BEB"/>
    <w:rsid w:val="00EE2618"/>
    <w:rsid w:val="00EE3BC8"/>
    <w:rsid w:val="00EF1D29"/>
    <w:rsid w:val="00EF4211"/>
    <w:rsid w:val="00EF615C"/>
    <w:rsid w:val="00F00D7A"/>
    <w:rsid w:val="00F05D54"/>
    <w:rsid w:val="00F064D1"/>
    <w:rsid w:val="00F114AB"/>
    <w:rsid w:val="00F200FF"/>
    <w:rsid w:val="00F20744"/>
    <w:rsid w:val="00F21EC1"/>
    <w:rsid w:val="00F2246D"/>
    <w:rsid w:val="00F23696"/>
    <w:rsid w:val="00F25114"/>
    <w:rsid w:val="00F26BBD"/>
    <w:rsid w:val="00F304AB"/>
    <w:rsid w:val="00F30C50"/>
    <w:rsid w:val="00F323EF"/>
    <w:rsid w:val="00F337D7"/>
    <w:rsid w:val="00F3440B"/>
    <w:rsid w:val="00F42FD3"/>
    <w:rsid w:val="00F43AAF"/>
    <w:rsid w:val="00F446A1"/>
    <w:rsid w:val="00F44D0A"/>
    <w:rsid w:val="00F46FF8"/>
    <w:rsid w:val="00F50696"/>
    <w:rsid w:val="00F5289A"/>
    <w:rsid w:val="00F57108"/>
    <w:rsid w:val="00F65B98"/>
    <w:rsid w:val="00F67C45"/>
    <w:rsid w:val="00F73DFF"/>
    <w:rsid w:val="00F77EC1"/>
    <w:rsid w:val="00F80623"/>
    <w:rsid w:val="00F81DC8"/>
    <w:rsid w:val="00F87011"/>
    <w:rsid w:val="00F879AE"/>
    <w:rsid w:val="00F90670"/>
    <w:rsid w:val="00F91EDE"/>
    <w:rsid w:val="00FA10C1"/>
    <w:rsid w:val="00FB05A5"/>
    <w:rsid w:val="00FB1333"/>
    <w:rsid w:val="00FB16D4"/>
    <w:rsid w:val="00FB3A24"/>
    <w:rsid w:val="00FB40A4"/>
    <w:rsid w:val="00FB6601"/>
    <w:rsid w:val="00FC71A5"/>
    <w:rsid w:val="00FD0570"/>
    <w:rsid w:val="00FD505B"/>
    <w:rsid w:val="00FD757E"/>
    <w:rsid w:val="00FE2AD1"/>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463E2CD"/>
  <w15:chartTrackingRefBased/>
  <w15:docId w15:val="{6467E9AB-400C-4373-879C-FFBEF4D1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1B"/>
    <w:rPr>
      <w:rFonts w:ascii="Brandon Grotesque Regular" w:hAnsi="Brandon Grotesque Regular"/>
      <w:sz w:val="24"/>
    </w:rPr>
  </w:style>
  <w:style w:type="paragraph" w:styleId="Heading1">
    <w:name w:val="heading 1"/>
    <w:basedOn w:val="Normal"/>
    <w:next w:val="Normal"/>
    <w:link w:val="Heading1Char"/>
    <w:uiPriority w:val="9"/>
    <w:qFormat/>
    <w:rsid w:val="00AA2D19"/>
    <w:pPr>
      <w:keepNext/>
      <w:keepLines/>
      <w:spacing w:before="480" w:after="240"/>
      <w:outlineLvl w:val="0"/>
    </w:pPr>
    <w:rPr>
      <w:rFonts w:ascii="Brandon Grotesque Bold" w:eastAsiaTheme="majorEastAsia" w:hAnsi="Brandon Grotesque Bold" w:cstheme="majorBidi"/>
      <w:b/>
      <w:bCs/>
      <w:caps/>
      <w:sz w:val="56"/>
      <w:szCs w:val="32"/>
    </w:rPr>
  </w:style>
  <w:style w:type="paragraph" w:styleId="Heading2">
    <w:name w:val="heading 2"/>
    <w:basedOn w:val="Normal"/>
    <w:next w:val="Normal"/>
    <w:link w:val="Heading2Char"/>
    <w:uiPriority w:val="9"/>
    <w:unhideWhenUsed/>
    <w:qFormat/>
    <w:rsid w:val="00B26531"/>
    <w:pPr>
      <w:keepNext/>
      <w:keepLines/>
      <w:spacing w:before="160" w:after="120"/>
      <w:outlineLvl w:val="1"/>
    </w:pPr>
    <w:rPr>
      <w:rFonts w:ascii="Brandon Grotesque Bold" w:eastAsiaTheme="majorEastAsia" w:hAnsi="Brandon Grotesque Bold" w:cstheme="majorBidi"/>
      <w:bCs/>
      <w:caps/>
      <w:color w:val="1DADA9"/>
      <w:sz w:val="32"/>
      <w:szCs w:val="26"/>
    </w:rPr>
  </w:style>
  <w:style w:type="paragraph" w:styleId="Heading3">
    <w:name w:val="heading 3"/>
    <w:basedOn w:val="Normal"/>
    <w:next w:val="Normal"/>
    <w:link w:val="Heading3Char"/>
    <w:uiPriority w:val="9"/>
    <w:unhideWhenUsed/>
    <w:qFormat/>
    <w:rsid w:val="009D2734"/>
    <w:pPr>
      <w:keepNext/>
      <w:keepLines/>
      <w:spacing w:before="40" w:after="0"/>
      <w:outlineLvl w:val="2"/>
    </w:pPr>
    <w:rPr>
      <w:rFonts w:asciiTheme="majorHAnsi" w:eastAsiaTheme="majorEastAsia" w:hAnsiTheme="majorHAnsi" w:cstheme="majorBidi"/>
      <w:color w:val="0E555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41B"/>
    <w:pPr>
      <w:spacing w:after="0" w:line="240" w:lineRule="auto"/>
      <w:contextualSpacing/>
    </w:pPr>
    <w:rPr>
      <w:rFonts w:ascii="Brandon Grotesque Black" w:eastAsiaTheme="majorEastAsia" w:hAnsi="Brandon Grotesque Black" w:cstheme="majorBidi"/>
      <w:caps/>
      <w:spacing w:val="-10"/>
      <w:kern w:val="28"/>
      <w:sz w:val="96"/>
      <w:szCs w:val="56"/>
    </w:rPr>
  </w:style>
  <w:style w:type="character" w:customStyle="1" w:styleId="TitleChar">
    <w:name w:val="Title Char"/>
    <w:basedOn w:val="DefaultParagraphFont"/>
    <w:link w:val="Title"/>
    <w:uiPriority w:val="10"/>
    <w:rsid w:val="0067641B"/>
    <w:rPr>
      <w:rFonts w:ascii="Brandon Grotesque Black" w:eastAsiaTheme="majorEastAsia" w:hAnsi="Brandon Grotesque Black" w:cstheme="majorBidi"/>
      <w:caps/>
      <w:spacing w:val="-10"/>
      <w:kern w:val="28"/>
      <w:sz w:val="96"/>
      <w:szCs w:val="56"/>
    </w:rPr>
  </w:style>
  <w:style w:type="character" w:customStyle="1" w:styleId="Heading1Char">
    <w:name w:val="Heading 1 Char"/>
    <w:basedOn w:val="DefaultParagraphFont"/>
    <w:link w:val="Heading1"/>
    <w:uiPriority w:val="9"/>
    <w:rsid w:val="00AA2D19"/>
    <w:rPr>
      <w:rFonts w:ascii="Brandon Grotesque Bold" w:eastAsiaTheme="majorEastAsia" w:hAnsi="Brandon Grotesque Bold" w:cstheme="majorBidi"/>
      <w:b/>
      <w:bCs/>
      <w:caps/>
      <w:sz w:val="56"/>
      <w:szCs w:val="32"/>
    </w:rPr>
  </w:style>
  <w:style w:type="character" w:customStyle="1" w:styleId="Heading2Char">
    <w:name w:val="Heading 2 Char"/>
    <w:basedOn w:val="DefaultParagraphFont"/>
    <w:link w:val="Heading2"/>
    <w:uiPriority w:val="9"/>
    <w:rsid w:val="00B26531"/>
    <w:rPr>
      <w:rFonts w:ascii="Brandon Grotesque Bold" w:eastAsiaTheme="majorEastAsia" w:hAnsi="Brandon Grotesque Bold" w:cstheme="majorBidi"/>
      <w:bCs/>
      <w:caps/>
      <w:color w:val="1DADA9"/>
      <w:sz w:val="32"/>
      <w:szCs w:val="26"/>
    </w:rPr>
  </w:style>
  <w:style w:type="character" w:styleId="IntenseEmphasis">
    <w:name w:val="Intense Emphasis"/>
    <w:aliases w:val="Link"/>
    <w:basedOn w:val="DefaultParagraphFont"/>
    <w:uiPriority w:val="21"/>
    <w:qFormat/>
    <w:rsid w:val="00934E93"/>
    <w:rPr>
      <w:rFonts w:ascii="Brandon Grotesque Bold" w:hAnsi="Brandon Grotesque Bold"/>
      <w:b w:val="0"/>
      <w:i w:val="0"/>
      <w:iCs/>
      <w:color w:val="F38053"/>
    </w:rPr>
  </w:style>
  <w:style w:type="paragraph" w:styleId="Header">
    <w:name w:val="header"/>
    <w:basedOn w:val="Normal"/>
    <w:link w:val="HeaderChar"/>
    <w:uiPriority w:val="99"/>
    <w:unhideWhenUsed/>
    <w:rsid w:val="0067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1B"/>
    <w:rPr>
      <w:rFonts w:ascii="Brandon Grotesque Regular" w:hAnsi="Brandon Grotesque Regular"/>
      <w:sz w:val="24"/>
    </w:rPr>
  </w:style>
  <w:style w:type="paragraph" w:styleId="Footer">
    <w:name w:val="footer"/>
    <w:basedOn w:val="Normal"/>
    <w:link w:val="FooterChar"/>
    <w:uiPriority w:val="99"/>
    <w:unhideWhenUsed/>
    <w:rsid w:val="0067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1B"/>
    <w:rPr>
      <w:rFonts w:ascii="Brandon Grotesque Regular" w:hAnsi="Brandon Grotesque Regular"/>
      <w:sz w:val="24"/>
    </w:rPr>
  </w:style>
  <w:style w:type="paragraph" w:styleId="TOCHeading">
    <w:name w:val="TOC Heading"/>
    <w:basedOn w:val="Heading1"/>
    <w:next w:val="Normal"/>
    <w:uiPriority w:val="39"/>
    <w:unhideWhenUsed/>
    <w:qFormat/>
    <w:rsid w:val="00876E8E"/>
    <w:pPr>
      <w:outlineLvl w:val="9"/>
    </w:pPr>
    <w:rPr>
      <w:rFonts w:asciiTheme="majorHAnsi" w:hAnsiTheme="majorHAnsi"/>
      <w:caps w:val="0"/>
      <w:color w:val="15817D" w:themeColor="accent1" w:themeShade="BF"/>
      <w:sz w:val="32"/>
    </w:rPr>
  </w:style>
  <w:style w:type="paragraph" w:styleId="TOC2">
    <w:name w:val="toc 2"/>
    <w:basedOn w:val="Normal"/>
    <w:next w:val="Normal"/>
    <w:autoRedefine/>
    <w:uiPriority w:val="39"/>
    <w:unhideWhenUsed/>
    <w:rsid w:val="002F00BC"/>
    <w:pPr>
      <w:tabs>
        <w:tab w:val="right" w:leader="dot" w:pos="10790"/>
      </w:tabs>
      <w:spacing w:after="60"/>
      <w:ind w:left="245"/>
    </w:pPr>
  </w:style>
  <w:style w:type="paragraph" w:styleId="TOC1">
    <w:name w:val="toc 1"/>
    <w:basedOn w:val="Normal"/>
    <w:next w:val="Normal"/>
    <w:autoRedefine/>
    <w:uiPriority w:val="39"/>
    <w:unhideWhenUsed/>
    <w:rsid w:val="00876E8E"/>
    <w:pPr>
      <w:spacing w:after="100"/>
    </w:pPr>
  </w:style>
  <w:style w:type="character" w:styleId="Hyperlink">
    <w:name w:val="Hyperlink"/>
    <w:basedOn w:val="DefaultParagraphFont"/>
    <w:uiPriority w:val="99"/>
    <w:unhideWhenUsed/>
    <w:rsid w:val="00876E8E"/>
    <w:rPr>
      <w:color w:val="0563C1" w:themeColor="hyperlink"/>
      <w:u w:val="single"/>
    </w:rPr>
  </w:style>
  <w:style w:type="paragraph" w:styleId="ListParagraph">
    <w:name w:val="List Paragraph"/>
    <w:basedOn w:val="Normal"/>
    <w:uiPriority w:val="34"/>
    <w:qFormat/>
    <w:rsid w:val="00876E8E"/>
    <w:pPr>
      <w:ind w:left="720"/>
      <w:contextualSpacing/>
    </w:pPr>
  </w:style>
  <w:style w:type="paragraph" w:customStyle="1" w:styleId="p1">
    <w:name w:val="p1"/>
    <w:basedOn w:val="Normal"/>
    <w:rsid w:val="009D2734"/>
    <w:pPr>
      <w:spacing w:after="68" w:line="240" w:lineRule="auto"/>
    </w:pPr>
    <w:rPr>
      <w:rFonts w:ascii="Brandon Grotesque" w:hAnsi="Brandon Grotesque" w:cs="Times New Roman"/>
      <w:sz w:val="18"/>
      <w:szCs w:val="18"/>
    </w:rPr>
  </w:style>
  <w:style w:type="paragraph" w:styleId="NoSpacing">
    <w:name w:val="No Spacing"/>
    <w:uiPriority w:val="1"/>
    <w:qFormat/>
    <w:rsid w:val="009D2734"/>
    <w:pPr>
      <w:spacing w:after="0" w:line="240" w:lineRule="auto"/>
    </w:pPr>
    <w:rPr>
      <w:rFonts w:ascii="Brandon Grotesque Regular" w:hAnsi="Brandon Grotesque Regular"/>
      <w:sz w:val="24"/>
    </w:rPr>
  </w:style>
  <w:style w:type="character" w:customStyle="1" w:styleId="Heading3Char">
    <w:name w:val="Heading 3 Char"/>
    <w:basedOn w:val="DefaultParagraphFont"/>
    <w:link w:val="Heading3"/>
    <w:uiPriority w:val="9"/>
    <w:rsid w:val="009D2734"/>
    <w:rPr>
      <w:rFonts w:asciiTheme="majorHAnsi" w:eastAsiaTheme="majorEastAsia" w:hAnsiTheme="majorHAnsi" w:cstheme="majorBidi"/>
      <w:color w:val="0E5553" w:themeColor="accent1" w:themeShade="7F"/>
      <w:sz w:val="24"/>
      <w:szCs w:val="24"/>
    </w:rPr>
  </w:style>
  <w:style w:type="character" w:styleId="CommentReference">
    <w:name w:val="annotation reference"/>
    <w:basedOn w:val="DefaultParagraphFont"/>
    <w:uiPriority w:val="99"/>
    <w:semiHidden/>
    <w:unhideWhenUsed/>
    <w:rsid w:val="00197470"/>
    <w:rPr>
      <w:sz w:val="16"/>
      <w:szCs w:val="16"/>
    </w:rPr>
  </w:style>
  <w:style w:type="paragraph" w:styleId="CommentText">
    <w:name w:val="annotation text"/>
    <w:basedOn w:val="Normal"/>
    <w:link w:val="CommentTextChar"/>
    <w:uiPriority w:val="99"/>
    <w:unhideWhenUsed/>
    <w:rsid w:val="00197470"/>
    <w:pPr>
      <w:spacing w:line="240" w:lineRule="auto"/>
    </w:pPr>
    <w:rPr>
      <w:sz w:val="20"/>
      <w:szCs w:val="20"/>
    </w:rPr>
  </w:style>
  <w:style w:type="character" w:customStyle="1" w:styleId="CommentTextChar">
    <w:name w:val="Comment Text Char"/>
    <w:basedOn w:val="DefaultParagraphFont"/>
    <w:link w:val="CommentText"/>
    <w:uiPriority w:val="99"/>
    <w:rsid w:val="00197470"/>
    <w:rPr>
      <w:rFonts w:ascii="Brandon Grotesque Regular" w:hAnsi="Brandon Grotesque Regular"/>
      <w:sz w:val="20"/>
      <w:szCs w:val="20"/>
    </w:rPr>
  </w:style>
  <w:style w:type="paragraph" w:styleId="CommentSubject">
    <w:name w:val="annotation subject"/>
    <w:basedOn w:val="CommentText"/>
    <w:next w:val="CommentText"/>
    <w:link w:val="CommentSubjectChar"/>
    <w:uiPriority w:val="99"/>
    <w:semiHidden/>
    <w:unhideWhenUsed/>
    <w:rsid w:val="00197470"/>
    <w:rPr>
      <w:b/>
      <w:bCs/>
    </w:rPr>
  </w:style>
  <w:style w:type="character" w:customStyle="1" w:styleId="CommentSubjectChar">
    <w:name w:val="Comment Subject Char"/>
    <w:basedOn w:val="CommentTextChar"/>
    <w:link w:val="CommentSubject"/>
    <w:uiPriority w:val="99"/>
    <w:semiHidden/>
    <w:rsid w:val="00197470"/>
    <w:rPr>
      <w:rFonts w:ascii="Brandon Grotesque Regular" w:hAnsi="Brandon Grotesque Regular"/>
      <w:b/>
      <w:bCs/>
      <w:sz w:val="20"/>
      <w:szCs w:val="20"/>
    </w:rPr>
  </w:style>
  <w:style w:type="paragraph" w:styleId="BalloonText">
    <w:name w:val="Balloon Text"/>
    <w:basedOn w:val="Normal"/>
    <w:link w:val="BalloonTextChar"/>
    <w:uiPriority w:val="99"/>
    <w:semiHidden/>
    <w:unhideWhenUsed/>
    <w:rsid w:val="0019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70"/>
    <w:rPr>
      <w:rFonts w:ascii="Segoe UI" w:hAnsi="Segoe UI" w:cs="Segoe UI"/>
      <w:sz w:val="18"/>
      <w:szCs w:val="18"/>
    </w:rPr>
  </w:style>
  <w:style w:type="paragraph" w:styleId="BodyText">
    <w:name w:val="Body Text"/>
    <w:basedOn w:val="Normal"/>
    <w:link w:val="BodyTextChar"/>
    <w:uiPriority w:val="1"/>
    <w:qFormat/>
    <w:rsid w:val="00804027"/>
    <w:pPr>
      <w:autoSpaceDE w:val="0"/>
      <w:autoSpaceDN w:val="0"/>
      <w:adjustRightInd w:val="0"/>
      <w:spacing w:after="0" w:line="240" w:lineRule="auto"/>
      <w:ind w:left="356" w:right="366" w:hanging="53"/>
    </w:pPr>
    <w:rPr>
      <w:rFonts w:cs="Brandon Grotesque Regular"/>
      <w:i/>
      <w:iCs/>
      <w:szCs w:val="24"/>
    </w:rPr>
  </w:style>
  <w:style w:type="character" w:customStyle="1" w:styleId="BodyTextChar">
    <w:name w:val="Body Text Char"/>
    <w:basedOn w:val="DefaultParagraphFont"/>
    <w:link w:val="BodyText"/>
    <w:uiPriority w:val="1"/>
    <w:rsid w:val="00804027"/>
    <w:rPr>
      <w:rFonts w:ascii="Brandon Grotesque Regular" w:hAnsi="Brandon Grotesque Regular" w:cs="Brandon Grotesque Regular"/>
      <w:i/>
      <w:iCs/>
      <w:sz w:val="24"/>
      <w:szCs w:val="24"/>
    </w:rPr>
  </w:style>
  <w:style w:type="character" w:customStyle="1" w:styleId="UnresolvedMention1">
    <w:name w:val="Unresolved Mention1"/>
    <w:basedOn w:val="DefaultParagraphFont"/>
    <w:uiPriority w:val="99"/>
    <w:semiHidden/>
    <w:unhideWhenUsed/>
    <w:rsid w:val="000E1D45"/>
    <w:rPr>
      <w:color w:val="605E5C"/>
      <w:shd w:val="clear" w:color="auto" w:fill="E1DFDD"/>
    </w:rPr>
  </w:style>
  <w:style w:type="paragraph" w:styleId="Revision">
    <w:name w:val="Revision"/>
    <w:hidden/>
    <w:uiPriority w:val="99"/>
    <w:semiHidden/>
    <w:rsid w:val="00103A61"/>
    <w:pPr>
      <w:spacing w:after="0" w:line="240" w:lineRule="auto"/>
    </w:pPr>
    <w:rPr>
      <w:rFonts w:ascii="Brandon Grotesque Regular" w:hAnsi="Brandon Grotesque Regula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2799">
      <w:bodyDiv w:val="1"/>
      <w:marLeft w:val="0"/>
      <w:marRight w:val="0"/>
      <w:marTop w:val="0"/>
      <w:marBottom w:val="0"/>
      <w:divBdr>
        <w:top w:val="none" w:sz="0" w:space="0" w:color="auto"/>
        <w:left w:val="none" w:sz="0" w:space="0" w:color="auto"/>
        <w:bottom w:val="none" w:sz="0" w:space="0" w:color="auto"/>
        <w:right w:val="none" w:sz="0" w:space="0" w:color="auto"/>
      </w:divBdr>
    </w:div>
    <w:div w:id="118689520">
      <w:bodyDiv w:val="1"/>
      <w:marLeft w:val="0"/>
      <w:marRight w:val="0"/>
      <w:marTop w:val="0"/>
      <w:marBottom w:val="0"/>
      <w:divBdr>
        <w:top w:val="none" w:sz="0" w:space="0" w:color="auto"/>
        <w:left w:val="none" w:sz="0" w:space="0" w:color="auto"/>
        <w:bottom w:val="none" w:sz="0" w:space="0" w:color="auto"/>
        <w:right w:val="none" w:sz="0" w:space="0" w:color="auto"/>
      </w:divBdr>
    </w:div>
    <w:div w:id="533927363">
      <w:bodyDiv w:val="1"/>
      <w:marLeft w:val="0"/>
      <w:marRight w:val="0"/>
      <w:marTop w:val="0"/>
      <w:marBottom w:val="0"/>
      <w:divBdr>
        <w:top w:val="none" w:sz="0" w:space="0" w:color="auto"/>
        <w:left w:val="none" w:sz="0" w:space="0" w:color="auto"/>
        <w:bottom w:val="none" w:sz="0" w:space="0" w:color="auto"/>
        <w:right w:val="none" w:sz="0" w:space="0" w:color="auto"/>
      </w:divBdr>
    </w:div>
    <w:div w:id="596868123">
      <w:bodyDiv w:val="1"/>
      <w:marLeft w:val="0"/>
      <w:marRight w:val="0"/>
      <w:marTop w:val="0"/>
      <w:marBottom w:val="0"/>
      <w:divBdr>
        <w:top w:val="none" w:sz="0" w:space="0" w:color="auto"/>
        <w:left w:val="none" w:sz="0" w:space="0" w:color="auto"/>
        <w:bottom w:val="none" w:sz="0" w:space="0" w:color="auto"/>
        <w:right w:val="none" w:sz="0" w:space="0" w:color="auto"/>
      </w:divBdr>
    </w:div>
    <w:div w:id="700477341">
      <w:bodyDiv w:val="1"/>
      <w:marLeft w:val="0"/>
      <w:marRight w:val="0"/>
      <w:marTop w:val="0"/>
      <w:marBottom w:val="0"/>
      <w:divBdr>
        <w:top w:val="none" w:sz="0" w:space="0" w:color="auto"/>
        <w:left w:val="none" w:sz="0" w:space="0" w:color="auto"/>
        <w:bottom w:val="none" w:sz="0" w:space="0" w:color="auto"/>
        <w:right w:val="none" w:sz="0" w:space="0" w:color="auto"/>
      </w:divBdr>
    </w:div>
    <w:div w:id="844367482">
      <w:bodyDiv w:val="1"/>
      <w:marLeft w:val="0"/>
      <w:marRight w:val="0"/>
      <w:marTop w:val="0"/>
      <w:marBottom w:val="0"/>
      <w:divBdr>
        <w:top w:val="none" w:sz="0" w:space="0" w:color="auto"/>
        <w:left w:val="none" w:sz="0" w:space="0" w:color="auto"/>
        <w:bottom w:val="none" w:sz="0" w:space="0" w:color="auto"/>
        <w:right w:val="none" w:sz="0" w:space="0" w:color="auto"/>
      </w:divBdr>
    </w:div>
    <w:div w:id="1046177263">
      <w:bodyDiv w:val="1"/>
      <w:marLeft w:val="0"/>
      <w:marRight w:val="0"/>
      <w:marTop w:val="0"/>
      <w:marBottom w:val="0"/>
      <w:divBdr>
        <w:top w:val="none" w:sz="0" w:space="0" w:color="auto"/>
        <w:left w:val="none" w:sz="0" w:space="0" w:color="auto"/>
        <w:bottom w:val="none" w:sz="0" w:space="0" w:color="auto"/>
        <w:right w:val="none" w:sz="0" w:space="0" w:color="auto"/>
      </w:divBdr>
    </w:div>
    <w:div w:id="1056927131">
      <w:bodyDiv w:val="1"/>
      <w:marLeft w:val="0"/>
      <w:marRight w:val="0"/>
      <w:marTop w:val="0"/>
      <w:marBottom w:val="0"/>
      <w:divBdr>
        <w:top w:val="none" w:sz="0" w:space="0" w:color="auto"/>
        <w:left w:val="none" w:sz="0" w:space="0" w:color="auto"/>
        <w:bottom w:val="none" w:sz="0" w:space="0" w:color="auto"/>
        <w:right w:val="none" w:sz="0" w:space="0" w:color="auto"/>
      </w:divBdr>
    </w:div>
    <w:div w:id="1071002750">
      <w:bodyDiv w:val="1"/>
      <w:marLeft w:val="0"/>
      <w:marRight w:val="0"/>
      <w:marTop w:val="0"/>
      <w:marBottom w:val="0"/>
      <w:divBdr>
        <w:top w:val="none" w:sz="0" w:space="0" w:color="auto"/>
        <w:left w:val="none" w:sz="0" w:space="0" w:color="auto"/>
        <w:bottom w:val="none" w:sz="0" w:space="0" w:color="auto"/>
        <w:right w:val="none" w:sz="0" w:space="0" w:color="auto"/>
      </w:divBdr>
    </w:div>
    <w:div w:id="1099330106">
      <w:bodyDiv w:val="1"/>
      <w:marLeft w:val="0"/>
      <w:marRight w:val="0"/>
      <w:marTop w:val="0"/>
      <w:marBottom w:val="0"/>
      <w:divBdr>
        <w:top w:val="none" w:sz="0" w:space="0" w:color="auto"/>
        <w:left w:val="none" w:sz="0" w:space="0" w:color="auto"/>
        <w:bottom w:val="none" w:sz="0" w:space="0" w:color="auto"/>
        <w:right w:val="none" w:sz="0" w:space="0" w:color="auto"/>
      </w:divBdr>
    </w:div>
    <w:div w:id="1245186870">
      <w:bodyDiv w:val="1"/>
      <w:marLeft w:val="0"/>
      <w:marRight w:val="0"/>
      <w:marTop w:val="0"/>
      <w:marBottom w:val="0"/>
      <w:divBdr>
        <w:top w:val="none" w:sz="0" w:space="0" w:color="auto"/>
        <w:left w:val="none" w:sz="0" w:space="0" w:color="auto"/>
        <w:bottom w:val="none" w:sz="0" w:space="0" w:color="auto"/>
        <w:right w:val="none" w:sz="0" w:space="0" w:color="auto"/>
      </w:divBdr>
    </w:div>
    <w:div w:id="1491748434">
      <w:bodyDiv w:val="1"/>
      <w:marLeft w:val="0"/>
      <w:marRight w:val="0"/>
      <w:marTop w:val="0"/>
      <w:marBottom w:val="0"/>
      <w:divBdr>
        <w:top w:val="none" w:sz="0" w:space="0" w:color="auto"/>
        <w:left w:val="none" w:sz="0" w:space="0" w:color="auto"/>
        <w:bottom w:val="none" w:sz="0" w:space="0" w:color="auto"/>
        <w:right w:val="none" w:sz="0" w:space="0" w:color="auto"/>
      </w:divBdr>
    </w:div>
    <w:div w:id="1523863242">
      <w:bodyDiv w:val="1"/>
      <w:marLeft w:val="0"/>
      <w:marRight w:val="0"/>
      <w:marTop w:val="0"/>
      <w:marBottom w:val="0"/>
      <w:divBdr>
        <w:top w:val="none" w:sz="0" w:space="0" w:color="auto"/>
        <w:left w:val="none" w:sz="0" w:space="0" w:color="auto"/>
        <w:bottom w:val="none" w:sz="0" w:space="0" w:color="auto"/>
        <w:right w:val="none" w:sz="0" w:space="0" w:color="auto"/>
      </w:divBdr>
    </w:div>
    <w:div w:id="1820029218">
      <w:bodyDiv w:val="1"/>
      <w:marLeft w:val="0"/>
      <w:marRight w:val="0"/>
      <w:marTop w:val="0"/>
      <w:marBottom w:val="0"/>
      <w:divBdr>
        <w:top w:val="none" w:sz="0" w:space="0" w:color="auto"/>
        <w:left w:val="none" w:sz="0" w:space="0" w:color="auto"/>
        <w:bottom w:val="none" w:sz="0" w:space="0" w:color="auto"/>
        <w:right w:val="none" w:sz="0" w:space="0" w:color="auto"/>
      </w:divBdr>
    </w:div>
    <w:div w:id="1825779482">
      <w:bodyDiv w:val="1"/>
      <w:marLeft w:val="0"/>
      <w:marRight w:val="0"/>
      <w:marTop w:val="0"/>
      <w:marBottom w:val="0"/>
      <w:divBdr>
        <w:top w:val="none" w:sz="0" w:space="0" w:color="auto"/>
        <w:left w:val="none" w:sz="0" w:space="0" w:color="auto"/>
        <w:bottom w:val="none" w:sz="0" w:space="0" w:color="auto"/>
        <w:right w:val="none" w:sz="0" w:space="0" w:color="auto"/>
      </w:divBdr>
    </w:div>
    <w:div w:id="1943994985">
      <w:bodyDiv w:val="1"/>
      <w:marLeft w:val="0"/>
      <w:marRight w:val="0"/>
      <w:marTop w:val="0"/>
      <w:marBottom w:val="0"/>
      <w:divBdr>
        <w:top w:val="none" w:sz="0" w:space="0" w:color="auto"/>
        <w:left w:val="none" w:sz="0" w:space="0" w:color="auto"/>
        <w:bottom w:val="none" w:sz="0" w:space="0" w:color="auto"/>
        <w:right w:val="none" w:sz="0" w:space="0" w:color="auto"/>
      </w:divBdr>
    </w:div>
    <w:div w:id="1973634467">
      <w:bodyDiv w:val="1"/>
      <w:marLeft w:val="0"/>
      <w:marRight w:val="0"/>
      <w:marTop w:val="0"/>
      <w:marBottom w:val="0"/>
      <w:divBdr>
        <w:top w:val="none" w:sz="0" w:space="0" w:color="auto"/>
        <w:left w:val="none" w:sz="0" w:space="0" w:color="auto"/>
        <w:bottom w:val="none" w:sz="0" w:space="0" w:color="auto"/>
        <w:right w:val="none" w:sz="0" w:space="0" w:color="auto"/>
      </w:divBdr>
    </w:div>
    <w:div w:id="2036496787">
      <w:bodyDiv w:val="1"/>
      <w:marLeft w:val="0"/>
      <w:marRight w:val="0"/>
      <w:marTop w:val="0"/>
      <w:marBottom w:val="0"/>
      <w:divBdr>
        <w:top w:val="none" w:sz="0" w:space="0" w:color="auto"/>
        <w:left w:val="none" w:sz="0" w:space="0" w:color="auto"/>
        <w:bottom w:val="none" w:sz="0" w:space="0" w:color="auto"/>
        <w:right w:val="none" w:sz="0" w:space="0" w:color="auto"/>
      </w:divBdr>
    </w:div>
    <w:div w:id="2059665536">
      <w:bodyDiv w:val="1"/>
      <w:marLeft w:val="0"/>
      <w:marRight w:val="0"/>
      <w:marTop w:val="0"/>
      <w:marBottom w:val="0"/>
      <w:divBdr>
        <w:top w:val="none" w:sz="0" w:space="0" w:color="auto"/>
        <w:left w:val="none" w:sz="0" w:space="0" w:color="auto"/>
        <w:bottom w:val="none" w:sz="0" w:space="0" w:color="auto"/>
        <w:right w:val="none" w:sz="0" w:space="0" w:color="auto"/>
      </w:divBdr>
    </w:div>
    <w:div w:id="2071222542">
      <w:bodyDiv w:val="1"/>
      <w:marLeft w:val="0"/>
      <w:marRight w:val="0"/>
      <w:marTop w:val="0"/>
      <w:marBottom w:val="0"/>
      <w:divBdr>
        <w:top w:val="none" w:sz="0" w:space="0" w:color="auto"/>
        <w:left w:val="none" w:sz="0" w:space="0" w:color="auto"/>
        <w:bottom w:val="none" w:sz="0" w:space="0" w:color="auto"/>
        <w:right w:val="none" w:sz="0" w:space="0" w:color="auto"/>
      </w:divBdr>
    </w:div>
    <w:div w:id="2091003044">
      <w:bodyDiv w:val="1"/>
      <w:marLeft w:val="0"/>
      <w:marRight w:val="0"/>
      <w:marTop w:val="0"/>
      <w:marBottom w:val="0"/>
      <w:divBdr>
        <w:top w:val="none" w:sz="0" w:space="0" w:color="auto"/>
        <w:left w:val="none" w:sz="0" w:space="0" w:color="auto"/>
        <w:bottom w:val="none" w:sz="0" w:space="0" w:color="auto"/>
        <w:right w:val="none" w:sz="0" w:space="0" w:color="auto"/>
      </w:divBdr>
    </w:div>
    <w:div w:id="21037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tanach\Downloads\www.evalsvpptx.com\conta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valSVPP">
      <a:dk1>
        <a:sysClr val="windowText" lastClr="000000"/>
      </a:dk1>
      <a:lt1>
        <a:sysClr val="window" lastClr="FFFFFF"/>
      </a:lt1>
      <a:dk2>
        <a:srgbClr val="44546A"/>
      </a:dk2>
      <a:lt2>
        <a:srgbClr val="E7E6E6"/>
      </a:lt2>
      <a:accent1>
        <a:srgbClr val="1DADA9"/>
      </a:accent1>
      <a:accent2>
        <a:srgbClr val="F47F4B"/>
      </a:accent2>
      <a:accent3>
        <a:srgbClr val="B0B0B0"/>
      </a:accent3>
      <a:accent4>
        <a:srgbClr val="232E35"/>
      </a:accent4>
      <a:accent5>
        <a:srgbClr val="F1F0E9"/>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239E9CBF6943882133F69AE5F10E" ma:contentTypeVersion="5" ma:contentTypeDescription="Create a new document." ma:contentTypeScope="" ma:versionID="72008dc564a78aa50ffd6e90b6923540">
  <xsd:schema xmlns:xsd="http://www.w3.org/2001/XMLSchema" xmlns:xs="http://www.w3.org/2001/XMLSchema" xmlns:p="http://schemas.microsoft.com/office/2006/metadata/properties" xmlns:ns3="345f77aa-126e-4f47-b257-1a64cb2a7b02" targetNamespace="http://schemas.microsoft.com/office/2006/metadata/properties" ma:root="true" ma:fieldsID="b96eeaad7cbb8b4c3f59d0bb94718c30" ns3:_="">
    <xsd:import namespace="345f77aa-126e-4f47-b257-1a64cb2a7b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f77aa-126e-4f47-b257-1a64cb2a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9E8D-8B3B-4F43-A20A-7F2C945D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f77aa-126e-4f47-b257-1a64cb2a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63CBE-5311-4463-8A34-BD4E263F45A0}">
  <ds:schemaRefs>
    <ds:schemaRef ds:uri="http://schemas.microsoft.com/sharepoint/v3/contenttype/forms"/>
  </ds:schemaRefs>
</ds:datastoreItem>
</file>

<file path=customXml/itemProps3.xml><?xml version="1.0" encoding="utf-8"?>
<ds:datastoreItem xmlns:ds="http://schemas.openxmlformats.org/officeDocument/2006/customXml" ds:itemID="{D15F3B43-46B0-439E-BE57-F064D39AF8CE}">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45f77aa-126e-4f47-b257-1a64cb2a7b0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B7C0337-E5BF-478D-A9EB-7A94AB9C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Catanach, Catherine J.</dc:creator>
  <cp:keywords/>
  <dc:description/>
  <cp:lastModifiedBy>Martin, Emily</cp:lastModifiedBy>
  <cp:revision>4</cp:revision>
  <cp:lastPrinted>2020-02-28T21:29:00Z</cp:lastPrinted>
  <dcterms:created xsi:type="dcterms:W3CDTF">2021-05-05T18:43:00Z</dcterms:created>
  <dcterms:modified xsi:type="dcterms:W3CDTF">2021-05-06T18:30:00Z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0x0101007F82239E9CBF6943882133F69AE5F10E</vt:lpwstr>
  </property>
</Properties>
</file>